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46A" w:rsidRPr="00564EE0" w:rsidRDefault="00782963" w:rsidP="00564EE0">
      <w:pPr>
        <w:snapToGrid w:val="0"/>
        <w:jc w:val="center"/>
        <w:rPr>
          <w:b/>
          <w:sz w:val="22"/>
        </w:rPr>
      </w:pPr>
      <w:r>
        <w:rPr>
          <w:rFonts w:hint="eastAsia"/>
          <w:b/>
          <w:sz w:val="22"/>
        </w:rPr>
        <w:t>四万十町</w:t>
      </w:r>
      <w:r w:rsidR="002553BD" w:rsidRPr="00564EE0">
        <w:rPr>
          <w:rFonts w:hint="eastAsia"/>
          <w:b/>
          <w:sz w:val="22"/>
        </w:rPr>
        <w:t xml:space="preserve">　自立支援・重度化防止に向けたケアマネ</w:t>
      </w:r>
      <w:r w:rsidR="00F61C57">
        <w:rPr>
          <w:rFonts w:hint="eastAsia"/>
          <w:b/>
          <w:sz w:val="22"/>
        </w:rPr>
        <w:t>ジ</w:t>
      </w:r>
      <w:r w:rsidR="002553BD" w:rsidRPr="00564EE0">
        <w:rPr>
          <w:rFonts w:hint="eastAsia"/>
          <w:b/>
          <w:sz w:val="22"/>
        </w:rPr>
        <w:t>メントのガイドライン</w:t>
      </w:r>
    </w:p>
    <w:p w:rsidR="002553BD" w:rsidRDefault="00083F09" w:rsidP="0099004B">
      <w:pPr>
        <w:jc w:val="right"/>
      </w:pPr>
      <w:r>
        <w:rPr>
          <w:rFonts w:hint="eastAsia"/>
        </w:rPr>
        <w:t>令</w:t>
      </w:r>
      <w:r w:rsidR="0099004B">
        <w:rPr>
          <w:rFonts w:hint="eastAsia"/>
        </w:rPr>
        <w:t xml:space="preserve"> </w:t>
      </w:r>
      <w:r>
        <w:rPr>
          <w:rFonts w:hint="eastAsia"/>
        </w:rPr>
        <w:t>和</w:t>
      </w:r>
      <w:r w:rsidR="0099004B">
        <w:rPr>
          <w:rFonts w:hint="eastAsia"/>
        </w:rPr>
        <w:t xml:space="preserve"> </w:t>
      </w:r>
      <w:r w:rsidR="004C5572">
        <w:rPr>
          <w:rFonts w:hint="eastAsia"/>
        </w:rPr>
        <w:t>３</w:t>
      </w:r>
      <w:r w:rsidR="0099004B">
        <w:rPr>
          <w:rFonts w:hint="eastAsia"/>
        </w:rPr>
        <w:t xml:space="preserve"> </w:t>
      </w:r>
      <w:r w:rsidR="00661D6A">
        <w:rPr>
          <w:rFonts w:hint="eastAsia"/>
        </w:rPr>
        <w:t>年</w:t>
      </w:r>
      <w:r w:rsidR="0099004B">
        <w:rPr>
          <w:rFonts w:hint="eastAsia"/>
        </w:rPr>
        <w:t xml:space="preserve"> 4</w:t>
      </w:r>
      <w:r w:rsidR="0099004B">
        <w:t xml:space="preserve"> </w:t>
      </w:r>
      <w:r>
        <w:rPr>
          <w:rFonts w:hint="eastAsia"/>
        </w:rPr>
        <w:t>月</w:t>
      </w:r>
      <w:r w:rsidR="0099004B">
        <w:rPr>
          <w:rFonts w:hint="eastAsia"/>
        </w:rPr>
        <w:t xml:space="preserve"> </w:t>
      </w:r>
      <w:r>
        <w:rPr>
          <w:rFonts w:hint="eastAsia"/>
        </w:rPr>
        <w:t>1</w:t>
      </w:r>
      <w:r w:rsidR="0099004B">
        <w:t xml:space="preserve"> </w:t>
      </w:r>
      <w:r>
        <w:rPr>
          <w:rFonts w:hint="eastAsia"/>
        </w:rPr>
        <w:t>日</w:t>
      </w:r>
    </w:p>
    <w:p w:rsidR="002553BD" w:rsidRDefault="00782963" w:rsidP="002553BD">
      <w:pPr>
        <w:jc w:val="right"/>
      </w:pPr>
      <w:r w:rsidRPr="0099004B">
        <w:rPr>
          <w:rFonts w:hint="eastAsia"/>
          <w:spacing w:val="6"/>
          <w:kern w:val="0"/>
          <w:fitText w:val="2205" w:id="-2056528127"/>
        </w:rPr>
        <w:t>四万十町高齢者支援</w:t>
      </w:r>
      <w:r w:rsidR="002553BD" w:rsidRPr="0099004B">
        <w:rPr>
          <w:rFonts w:hint="eastAsia"/>
          <w:spacing w:val="-1"/>
          <w:kern w:val="0"/>
          <w:fitText w:val="2205" w:id="-2056528127"/>
        </w:rPr>
        <w:t>課</w:t>
      </w:r>
    </w:p>
    <w:p w:rsidR="002553BD" w:rsidRDefault="002553BD"/>
    <w:p w:rsidR="002553BD" w:rsidRDefault="002553BD" w:rsidP="004A32B8">
      <w:pPr>
        <w:ind w:firstLineChars="150" w:firstLine="315"/>
      </w:pPr>
      <w:r>
        <w:rPr>
          <w:rFonts w:hint="eastAsia"/>
        </w:rPr>
        <w:t>ケアマネジメントの</w:t>
      </w:r>
      <w:r w:rsidR="00370F32">
        <w:rPr>
          <w:rFonts w:hint="eastAsia"/>
        </w:rPr>
        <w:t>質の</w:t>
      </w:r>
      <w:r>
        <w:rPr>
          <w:rFonts w:hint="eastAsia"/>
        </w:rPr>
        <w:t>向上を通じて、利用者の自立支援・重度化防止を図るため、「</w:t>
      </w:r>
      <w:r w:rsidR="004A32B8">
        <w:rPr>
          <w:rFonts w:hint="eastAsia"/>
        </w:rPr>
        <w:t>四万十町</w:t>
      </w:r>
      <w:r>
        <w:rPr>
          <w:rFonts w:hint="eastAsia"/>
        </w:rPr>
        <w:t>自立支援・重度化防止に向けたケアマネジメントのガイドライン」（以下「ガイドライン」という。）を定めます。</w:t>
      </w:r>
    </w:p>
    <w:p w:rsidR="002553BD" w:rsidRDefault="002553BD"/>
    <w:p w:rsidR="002553BD" w:rsidRPr="001B3D4B" w:rsidRDefault="002553BD">
      <w:pPr>
        <w:rPr>
          <w:b/>
        </w:rPr>
      </w:pPr>
      <w:r w:rsidRPr="001B3D4B">
        <w:rPr>
          <w:rFonts w:hint="eastAsia"/>
          <w:b/>
        </w:rPr>
        <w:t>１　ガイドライン作成の目的</w:t>
      </w:r>
    </w:p>
    <w:p w:rsidR="002553BD" w:rsidRDefault="002553BD" w:rsidP="00D265E8">
      <w:pPr>
        <w:ind w:firstLineChars="100" w:firstLine="210"/>
      </w:pPr>
      <w:r>
        <w:rPr>
          <w:rFonts w:hint="eastAsia"/>
        </w:rPr>
        <w:t>介護保険法第１条（目的）において、「要介護者等が尊厳を保持し、その有する能力に応じた自立した日常生活を営むことができるよう（下記、介護保険法参照）」と規定されています。</w:t>
      </w:r>
    </w:p>
    <w:p w:rsidR="00D265E8" w:rsidRDefault="00D265E8">
      <w:r>
        <w:rPr>
          <w:rFonts w:hint="eastAsia"/>
        </w:rPr>
        <w:t xml:space="preserve">　そのためには、要介護者、要支援者、事業対象者（以下「利用者」という。）及び</w:t>
      </w:r>
      <w:r w:rsidR="00495C1B">
        <w:rPr>
          <w:rFonts w:hint="eastAsia"/>
        </w:rPr>
        <w:t>その</w:t>
      </w:r>
      <w:r>
        <w:rPr>
          <w:rFonts w:hint="eastAsia"/>
        </w:rPr>
        <w:t>家族を支える介護支援専門員（以下「ケアマネジャー」という。）や介護サービ</w:t>
      </w:r>
      <w:r w:rsidR="00564EE0">
        <w:rPr>
          <w:rFonts w:hint="eastAsia"/>
        </w:rPr>
        <w:t>スを提供する事業者（以下「事業者」という。）による、適切かつ質の高いケアマネジメントが重要</w:t>
      </w:r>
      <w:r>
        <w:rPr>
          <w:rFonts w:hint="eastAsia"/>
        </w:rPr>
        <w:t>です。</w:t>
      </w:r>
      <w:bookmarkStart w:id="0" w:name="_GoBack"/>
      <w:bookmarkEnd w:id="0"/>
    </w:p>
    <w:p w:rsidR="00D265E8" w:rsidRDefault="00D265E8">
      <w:r>
        <w:rPr>
          <w:rFonts w:hint="eastAsia"/>
        </w:rPr>
        <w:t xml:space="preserve">　そのため</w:t>
      </w:r>
      <w:r w:rsidR="00782963">
        <w:rPr>
          <w:rFonts w:hint="eastAsia"/>
        </w:rPr>
        <w:t>四万十町</w:t>
      </w:r>
      <w:r>
        <w:rPr>
          <w:rFonts w:hint="eastAsia"/>
        </w:rPr>
        <w:t>は、ケアマネジメントの適正化や質の向上を通じて、</w:t>
      </w:r>
      <w:r w:rsidR="001B3D4B">
        <w:rPr>
          <w:rFonts w:hint="eastAsia"/>
        </w:rPr>
        <w:t>介護保険制度の基本理念である「自立支援」や「重度化防止」等を実現できるよう、地域包括支援センターの主任介護支援専門員と協働し、本ガイドラインを策定しました。</w:t>
      </w:r>
    </w:p>
    <w:tbl>
      <w:tblPr>
        <w:tblStyle w:val="a5"/>
        <w:tblW w:w="0" w:type="auto"/>
        <w:tblInd w:w="137" w:type="dxa"/>
        <w:tblLook w:val="04A0" w:firstRow="1" w:lastRow="0" w:firstColumn="1" w:lastColumn="0" w:noHBand="0" w:noVBand="1"/>
      </w:tblPr>
      <w:tblGrid>
        <w:gridCol w:w="9149"/>
      </w:tblGrid>
      <w:tr w:rsidR="001B3D4B" w:rsidTr="00C046BF">
        <w:tc>
          <w:tcPr>
            <w:tcW w:w="9149" w:type="dxa"/>
          </w:tcPr>
          <w:p w:rsidR="001B3D4B" w:rsidRDefault="001B3D4B">
            <w:r>
              <w:rPr>
                <w:rFonts w:hint="eastAsia"/>
              </w:rPr>
              <w:t>介護保険法　第一条（目的）</w:t>
            </w:r>
          </w:p>
          <w:p w:rsidR="00305371" w:rsidRPr="00305371" w:rsidRDefault="001B3D4B" w:rsidP="00495C1B">
            <w:r>
              <w:rPr>
                <w:rFonts w:hint="eastAsia"/>
              </w:rPr>
              <w:t xml:space="preserve">　この法律は、</w:t>
            </w:r>
            <w:r w:rsidR="00ED0384">
              <w:rPr>
                <w:rFonts w:hint="eastAsia"/>
              </w:rPr>
              <w:t>加齢に伴って</w:t>
            </w:r>
            <w:r w:rsidR="00305371">
              <w:rPr>
                <w:rFonts w:hint="eastAsia"/>
              </w:rPr>
              <w:t>生ずる心身の変化に起因する疾病等により要介護状態となり、入浴、排せつ、食事等の介護、機能訓練並びに看護及び療養上の管理その他の医療を要する者等について、これらの者が尊厳を保持し、その有する能力に応じ自立した日常生活を営むことができるよう、</w:t>
            </w:r>
            <w:r w:rsidR="00C046BF">
              <w:rPr>
                <w:rFonts w:hint="eastAsia"/>
              </w:rPr>
              <w:t>必</w:t>
            </w:r>
            <w:r w:rsidR="00564EE0">
              <w:rPr>
                <w:rFonts w:hint="eastAsia"/>
              </w:rPr>
              <w:t>要な</w:t>
            </w:r>
            <w:r w:rsidR="00495C1B">
              <w:rPr>
                <w:rFonts w:hint="eastAsia"/>
              </w:rPr>
              <w:t>保健</w:t>
            </w:r>
            <w:r w:rsidR="00564EE0">
              <w:rPr>
                <w:rFonts w:hint="eastAsia"/>
              </w:rPr>
              <w:t>医療サービス及び福祉サービスに係る給付を行うため、国民の</w:t>
            </w:r>
            <w:r w:rsidR="00C046BF">
              <w:rPr>
                <w:rFonts w:hint="eastAsia"/>
              </w:rPr>
              <w:t>共同連帯の理念に基づき介護保険制度を設け、その行う保険給付等に関して必要な事項を定め、もって国民の保</w:t>
            </w:r>
            <w:r w:rsidR="00495C1B">
              <w:rPr>
                <w:rFonts w:hint="eastAsia"/>
              </w:rPr>
              <w:t>健</w:t>
            </w:r>
            <w:r w:rsidR="00C046BF">
              <w:rPr>
                <w:rFonts w:hint="eastAsia"/>
              </w:rPr>
              <w:t>医療の向上及び福祉の増進を図ることを目的とする。</w:t>
            </w:r>
          </w:p>
        </w:tc>
      </w:tr>
    </w:tbl>
    <w:p w:rsidR="001B3D4B" w:rsidRDefault="001B3D4B"/>
    <w:p w:rsidR="00C046BF" w:rsidRPr="00810D0A" w:rsidRDefault="00C046BF">
      <w:pPr>
        <w:rPr>
          <w:b/>
        </w:rPr>
      </w:pPr>
      <w:r w:rsidRPr="00810D0A">
        <w:rPr>
          <w:rFonts w:hint="eastAsia"/>
          <w:b/>
        </w:rPr>
        <w:t>２　ケアマネジメントの定義</w:t>
      </w:r>
    </w:p>
    <w:p w:rsidR="00C046BF" w:rsidRDefault="00C046BF">
      <w:r>
        <w:rPr>
          <w:rFonts w:hint="eastAsia"/>
        </w:rPr>
        <w:t xml:space="preserve">　ケアマネジメントの定義は多様ですが、「利用者が地域社会による見守りや支援を受けながら、地域で</w:t>
      </w:r>
      <w:r w:rsidR="00495C1B">
        <w:rPr>
          <w:rFonts w:hint="eastAsia"/>
        </w:rPr>
        <w:t>の</w:t>
      </w:r>
      <w:r>
        <w:rPr>
          <w:rFonts w:hint="eastAsia"/>
        </w:rPr>
        <w:t>望ましい生活の維持継続を阻害するさまざまな複合的な生活課題（ニーズ）に対して、生活の目標を明らかにし、課題解決に至る道筋と方向を明らかにして、地域社会にある資源の活用・改善・開発をとおして、総合的かつ効率的に継続して</w:t>
      </w:r>
      <w:r w:rsidR="00810D0A">
        <w:rPr>
          <w:rFonts w:hint="eastAsia"/>
        </w:rPr>
        <w:t>利用者のニーズに基づく課題解決を図っていくプロセスと、それを支えるシステム</w:t>
      </w:r>
      <w:r>
        <w:rPr>
          <w:rFonts w:hint="eastAsia"/>
        </w:rPr>
        <w:t>」</w:t>
      </w:r>
      <w:r w:rsidR="00810D0A">
        <w:rPr>
          <w:rFonts w:hint="eastAsia"/>
        </w:rPr>
        <w:t>といえます。</w:t>
      </w:r>
    </w:p>
    <w:p w:rsidR="00810D0A" w:rsidRDefault="00810D0A" w:rsidP="00495C1B">
      <w:pPr>
        <w:wordWrap w:val="0"/>
        <w:jc w:val="right"/>
      </w:pPr>
      <w:r>
        <w:rPr>
          <w:rFonts w:hint="eastAsia"/>
        </w:rPr>
        <w:t>（厚生労働省</w:t>
      </w:r>
      <w:r w:rsidR="00495C1B">
        <w:rPr>
          <w:rFonts w:hint="eastAsia"/>
        </w:rPr>
        <w:t xml:space="preserve"> </w:t>
      </w:r>
      <w:r>
        <w:rPr>
          <w:rFonts w:hint="eastAsia"/>
        </w:rPr>
        <w:t>社会・援護局</w:t>
      </w:r>
      <w:r w:rsidR="00495C1B">
        <w:rPr>
          <w:rFonts w:hint="eastAsia"/>
        </w:rPr>
        <w:t xml:space="preserve"> </w:t>
      </w:r>
      <w:r w:rsidR="00782963">
        <w:rPr>
          <w:rFonts w:hint="eastAsia"/>
        </w:rPr>
        <w:t>障害保健</w:t>
      </w:r>
      <w:r>
        <w:rPr>
          <w:rFonts w:hint="eastAsia"/>
        </w:rPr>
        <w:t>福祉部</w:t>
      </w:r>
      <w:r w:rsidR="00495C1B">
        <w:rPr>
          <w:rFonts w:hint="eastAsia"/>
        </w:rPr>
        <w:t xml:space="preserve">  </w:t>
      </w:r>
      <w:r>
        <w:rPr>
          <w:rFonts w:hint="eastAsia"/>
        </w:rPr>
        <w:t>相談支援の手引き）</w:t>
      </w:r>
    </w:p>
    <w:p w:rsidR="00810D0A" w:rsidRDefault="00495C1B">
      <w:r>
        <w:rPr>
          <w:rFonts w:hint="eastAsia"/>
        </w:rPr>
        <w:t xml:space="preserve">　住み慣れた地域で、利用者が最期</w:t>
      </w:r>
      <w:r w:rsidR="00810D0A">
        <w:rPr>
          <w:rFonts w:hint="eastAsia"/>
        </w:rPr>
        <w:t>まで</w:t>
      </w:r>
      <w:r w:rsidR="00782963">
        <w:rPr>
          <w:rFonts w:hint="eastAsia"/>
        </w:rPr>
        <w:t>その人</w:t>
      </w:r>
      <w:r w:rsidR="00810D0A">
        <w:rPr>
          <w:rFonts w:hint="eastAsia"/>
        </w:rPr>
        <w:t>らしい自立した日常生活を送るためには、</w:t>
      </w:r>
      <w:r w:rsidR="00564EE0">
        <w:rPr>
          <w:rFonts w:hint="eastAsia"/>
        </w:rPr>
        <w:t>利用者を支えるチームが多</w:t>
      </w:r>
      <w:r w:rsidR="00810D0A">
        <w:rPr>
          <w:rFonts w:hint="eastAsia"/>
        </w:rPr>
        <w:t>職種にわたる連携や協働、地域資源（フォーマル及びインフォーマルサービス）の収集や活用を行い、医療・介護・予防・住まい</w:t>
      </w:r>
      <w:r w:rsidR="005A4734">
        <w:rPr>
          <w:rFonts w:hint="eastAsia"/>
        </w:rPr>
        <w:t>・生活支援等の多様なサービスを一体的に提供できるよう、ケアマネ</w:t>
      </w:r>
      <w:r w:rsidR="00810D0A">
        <w:rPr>
          <w:rFonts w:hint="eastAsia"/>
        </w:rPr>
        <w:t>ジメントを推進していくことが重要です。</w:t>
      </w:r>
    </w:p>
    <w:p w:rsidR="00810D0A" w:rsidRPr="005A4734" w:rsidRDefault="00810D0A"/>
    <w:p w:rsidR="00DE4E9D" w:rsidRDefault="00DE4E9D">
      <w:pPr>
        <w:rPr>
          <w:b/>
        </w:rPr>
      </w:pPr>
    </w:p>
    <w:p w:rsidR="00DE4E9D" w:rsidRDefault="00DE4E9D">
      <w:pPr>
        <w:rPr>
          <w:b/>
        </w:rPr>
      </w:pPr>
    </w:p>
    <w:p w:rsidR="00810D0A" w:rsidRPr="00810D0A" w:rsidRDefault="00810D0A">
      <w:pPr>
        <w:rPr>
          <w:b/>
        </w:rPr>
      </w:pPr>
      <w:r w:rsidRPr="00810D0A">
        <w:rPr>
          <w:rFonts w:hint="eastAsia"/>
          <w:b/>
        </w:rPr>
        <w:lastRenderedPageBreak/>
        <w:t>３　自立支援・重度化防止に向けて</w:t>
      </w:r>
    </w:p>
    <w:p w:rsidR="00810D0A" w:rsidRDefault="00810D0A">
      <w:r>
        <w:rPr>
          <w:rFonts w:hint="eastAsia"/>
        </w:rPr>
        <w:t xml:space="preserve">　自立支援・重度化防止の推進にあたっては、まず利用者本人の自己</w:t>
      </w:r>
      <w:r w:rsidR="00782963">
        <w:rPr>
          <w:rFonts w:hint="eastAsia"/>
        </w:rPr>
        <w:t>決定</w:t>
      </w:r>
      <w:r>
        <w:rPr>
          <w:rFonts w:hint="eastAsia"/>
        </w:rPr>
        <w:t>の尊重が重要です。</w:t>
      </w:r>
    </w:p>
    <w:p w:rsidR="00810D0A" w:rsidRDefault="005A0B0F">
      <w:r>
        <w:rPr>
          <w:rFonts w:hint="eastAsia"/>
        </w:rPr>
        <w:t xml:space="preserve">　そのため、「本人の希望する生活」の意向をふまえて、それを阻害する</w:t>
      </w:r>
      <w:r w:rsidR="00495C1B">
        <w:rPr>
          <w:rFonts w:hint="eastAsia"/>
        </w:rPr>
        <w:t>要因</w:t>
      </w:r>
      <w:r>
        <w:rPr>
          <w:rFonts w:hint="eastAsia"/>
        </w:rPr>
        <w:t>（個人・環境）の抽出を含めたアセスメント</w:t>
      </w:r>
      <w:r w:rsidR="00782963">
        <w:rPr>
          <w:rFonts w:hint="eastAsia"/>
        </w:rPr>
        <w:t>（</w:t>
      </w:r>
      <w:r w:rsidR="00495C1B">
        <w:rPr>
          <w:rFonts w:hint="eastAsia"/>
        </w:rPr>
        <w:t>課題分析</w:t>
      </w:r>
      <w:r w:rsidR="00782963">
        <w:rPr>
          <w:rFonts w:hint="eastAsia"/>
        </w:rPr>
        <w:t>）</w:t>
      </w:r>
      <w:r>
        <w:rPr>
          <w:rFonts w:hint="eastAsia"/>
        </w:rPr>
        <w:t>に基づき、個人の意思を確認しながらケアプランを作成します。</w:t>
      </w:r>
    </w:p>
    <w:p w:rsidR="005A0B0F" w:rsidRDefault="005A0B0F">
      <w:r>
        <w:rPr>
          <w:rFonts w:hint="eastAsia"/>
        </w:rPr>
        <w:t xml:space="preserve">　その際、「利用者の意向・要望を全て</w:t>
      </w:r>
      <w:r w:rsidR="00154D50">
        <w:rPr>
          <w:rFonts w:hint="eastAsia"/>
        </w:rPr>
        <w:t>受け入れることが、本人にとって最善のケアプランとは限らない」、と</w:t>
      </w:r>
      <w:r>
        <w:rPr>
          <w:rFonts w:hint="eastAsia"/>
        </w:rPr>
        <w:t>いうことに注意が必要です。特に実際の状態と乖離した意向がある場合には、その理由を</w:t>
      </w:r>
      <w:r w:rsidR="00782963">
        <w:rPr>
          <w:rFonts w:hint="eastAsia"/>
        </w:rPr>
        <w:t>明確に</w:t>
      </w:r>
      <w:r>
        <w:rPr>
          <w:rFonts w:hint="eastAsia"/>
        </w:rPr>
        <w:t>し、本人の現状認識を深める働きかけを行いながら、意思決定を支援する必要があります。</w:t>
      </w:r>
    </w:p>
    <w:p w:rsidR="005A0B0F" w:rsidRDefault="005A0B0F">
      <w:r>
        <w:rPr>
          <w:rFonts w:hint="eastAsia"/>
        </w:rPr>
        <w:t xml:space="preserve">　中でも、自立において本人の意欲が重要な要因である</w:t>
      </w:r>
      <w:r w:rsidR="00564EE0">
        <w:rPr>
          <w:rFonts w:hint="eastAsia"/>
        </w:rPr>
        <w:t>ことを考えると、自立に向け</w:t>
      </w:r>
      <w:r w:rsidR="00495C1B">
        <w:rPr>
          <w:rFonts w:hint="eastAsia"/>
        </w:rPr>
        <w:t>た</w:t>
      </w:r>
      <w:r w:rsidR="00564EE0">
        <w:rPr>
          <w:rFonts w:hint="eastAsia"/>
        </w:rPr>
        <w:t>意欲を喪失している場合は、本人の想い</w:t>
      </w:r>
      <w:r>
        <w:rPr>
          <w:rFonts w:hint="eastAsia"/>
        </w:rPr>
        <w:t>を引き出し、意欲を高める方法を一緒に検討することが必要です。</w:t>
      </w:r>
    </w:p>
    <w:p w:rsidR="00154D50" w:rsidRDefault="00564EE0">
      <w:r>
        <w:rPr>
          <w:rFonts w:hint="eastAsia"/>
        </w:rPr>
        <w:t xml:space="preserve">　そして、自立は一度で成し得る</w:t>
      </w:r>
      <w:r w:rsidR="005A0B0F">
        <w:rPr>
          <w:rFonts w:hint="eastAsia"/>
        </w:rPr>
        <w:t>ことではなく、環境との</w:t>
      </w:r>
      <w:r w:rsidR="00154D50">
        <w:rPr>
          <w:rFonts w:hint="eastAsia"/>
        </w:rPr>
        <w:t>継続的な交互作用を通じて可能になります。そのため、将来を見越したケアプランを作成するとともに、高齢者の自立を可能にする家族や地域にしていくための働きかけについても検討する必要があります。</w:t>
      </w:r>
    </w:p>
    <w:p w:rsidR="00810D0A" w:rsidRDefault="00154D50">
      <w:r>
        <w:rPr>
          <w:rFonts w:hint="eastAsia"/>
        </w:rPr>
        <w:t>※平成</w:t>
      </w:r>
      <w:r w:rsidR="00277E2A">
        <w:rPr>
          <w:rFonts w:hint="eastAsia"/>
        </w:rPr>
        <w:t>30</w:t>
      </w:r>
      <w:r>
        <w:rPr>
          <w:rFonts w:hint="eastAsia"/>
        </w:rPr>
        <w:t>年</w:t>
      </w:r>
      <w:r w:rsidR="00277E2A">
        <w:rPr>
          <w:rFonts w:hint="eastAsia"/>
        </w:rPr>
        <w:t>10月9日</w:t>
      </w:r>
      <w:r w:rsidR="00327EFD">
        <w:rPr>
          <w:rFonts w:hint="eastAsia"/>
        </w:rPr>
        <w:t xml:space="preserve"> </w:t>
      </w:r>
      <w:r w:rsidR="00277E2A">
        <w:rPr>
          <w:rFonts w:hint="eastAsia"/>
        </w:rPr>
        <w:t>厚生労働省　介護保険最新情報 vol</w:t>
      </w:r>
      <w:r w:rsidR="00495C1B">
        <w:rPr>
          <w:rFonts w:hint="eastAsia"/>
        </w:rPr>
        <w:t>.</w:t>
      </w:r>
      <w:r w:rsidR="00277E2A">
        <w:rPr>
          <w:rFonts w:hint="eastAsia"/>
        </w:rPr>
        <w:t>685</w:t>
      </w:r>
      <w:r w:rsidR="00277E2A">
        <w:t xml:space="preserve"> </w:t>
      </w:r>
      <w:r w:rsidR="00277E2A">
        <w:rPr>
          <w:rFonts w:hint="eastAsia"/>
        </w:rPr>
        <w:t>「多職種による自立に向けた</w:t>
      </w:r>
      <w:r w:rsidR="00327EFD">
        <w:rPr>
          <w:rFonts w:hint="eastAsia"/>
        </w:rPr>
        <w:t>ケアプランに係る議論の手引き</w:t>
      </w:r>
      <w:r w:rsidR="00277E2A">
        <w:rPr>
          <w:rFonts w:hint="eastAsia"/>
        </w:rPr>
        <w:t>」</w:t>
      </w:r>
      <w:r w:rsidR="00327EFD">
        <w:rPr>
          <w:rFonts w:hint="eastAsia"/>
        </w:rPr>
        <w:t>一部引用</w:t>
      </w:r>
    </w:p>
    <w:p w:rsidR="00327EFD" w:rsidRDefault="00327EFD"/>
    <w:p w:rsidR="00327EFD" w:rsidRPr="00327EFD" w:rsidRDefault="00327EFD" w:rsidP="00327EFD">
      <w:pPr>
        <w:pStyle w:val="a6"/>
        <w:numPr>
          <w:ilvl w:val="0"/>
          <w:numId w:val="1"/>
        </w:numPr>
        <w:ind w:leftChars="0"/>
        <w:rPr>
          <w:b/>
        </w:rPr>
      </w:pPr>
      <w:r w:rsidRPr="00327EFD">
        <w:rPr>
          <w:rFonts w:hint="eastAsia"/>
          <w:b/>
        </w:rPr>
        <w:t>ケアマネジメントのプロセス</w:t>
      </w:r>
    </w:p>
    <w:p w:rsidR="00327EFD" w:rsidRDefault="00327EFD" w:rsidP="00327EFD">
      <w:r>
        <w:rPr>
          <w:rFonts w:hint="eastAsia"/>
        </w:rPr>
        <w:t xml:space="preserve">　利用者の自立支援に資するケアマネジメントの実施においては、計画（PLAN）、実行（DO）、評価（CHECK）、改善（ACTION</w:t>
      </w:r>
      <w:r>
        <w:t>）</w:t>
      </w:r>
      <w:r>
        <w:rPr>
          <w:rFonts w:hint="eastAsia"/>
        </w:rPr>
        <w:t>の４つの段階で構成されるPDCAサイクルを多職種に渡るチームで繰り返していき、改善させていくことが重要です（次図参照）。</w:t>
      </w:r>
    </w:p>
    <w:p w:rsidR="00327EFD" w:rsidRDefault="005A4734" w:rsidP="00327EFD">
      <w:r>
        <w:rPr>
          <w:noProof/>
        </w:rPr>
        <mc:AlternateContent>
          <mc:Choice Requires="wpg">
            <w:drawing>
              <wp:anchor distT="0" distB="0" distL="114300" distR="114300" simplePos="0" relativeHeight="251687936" behindDoc="0" locked="0" layoutInCell="1" allowOverlap="1">
                <wp:simplePos x="0" y="0"/>
                <wp:positionH relativeFrom="column">
                  <wp:posOffset>79045</wp:posOffset>
                </wp:positionH>
                <wp:positionV relativeFrom="paragraph">
                  <wp:posOffset>121869</wp:posOffset>
                </wp:positionV>
                <wp:extent cx="5791200" cy="3352800"/>
                <wp:effectExtent l="0" t="0" r="19050" b="19050"/>
                <wp:wrapNone/>
                <wp:docPr id="12" name="グループ化 12"/>
                <wp:cNvGraphicFramePr/>
                <a:graphic xmlns:a="http://schemas.openxmlformats.org/drawingml/2006/main">
                  <a:graphicData uri="http://schemas.microsoft.com/office/word/2010/wordprocessingGroup">
                    <wpg:wgp>
                      <wpg:cNvGrpSpPr/>
                      <wpg:grpSpPr>
                        <a:xfrm>
                          <a:off x="0" y="0"/>
                          <a:ext cx="5791200" cy="3352800"/>
                          <a:chOff x="0" y="0"/>
                          <a:chExt cx="5791200" cy="3352800"/>
                        </a:xfrm>
                      </wpg:grpSpPr>
                      <wps:wsp>
                        <wps:cNvPr id="1" name="正方形/長方形 1"/>
                        <wps:cNvSpPr/>
                        <wps:spPr>
                          <a:xfrm>
                            <a:off x="0" y="0"/>
                            <a:ext cx="5791200" cy="3352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2"/>
                        <wps:cNvSpPr/>
                        <wps:spPr>
                          <a:xfrm>
                            <a:off x="1499616" y="124359"/>
                            <a:ext cx="2724150" cy="3333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3E56" w:rsidRPr="00163802" w:rsidRDefault="00C13E56" w:rsidP="00163802">
                              <w:pPr>
                                <w:jc w:val="center"/>
                                <w:rPr>
                                  <w:color w:val="000000" w:themeColor="text1"/>
                                </w:rPr>
                              </w:pPr>
                              <w:r w:rsidRPr="00163802">
                                <w:rPr>
                                  <w:rFonts w:hint="eastAsia"/>
                                  <w:color w:val="000000" w:themeColor="text1"/>
                                </w:rPr>
                                <w:t>ケアマネジメントのプロセス</w:t>
                              </w:r>
                              <w:r w:rsidRPr="00163802">
                                <w:rPr>
                                  <w:color w:val="000000" w:themeColor="text1"/>
                                </w:rPr>
                                <w:t>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テキスト ボックス 3"/>
                        <wps:cNvSpPr txBox="1"/>
                        <wps:spPr>
                          <a:xfrm>
                            <a:off x="351129" y="577901"/>
                            <a:ext cx="381000" cy="555955"/>
                          </a:xfrm>
                          <a:prstGeom prst="rect">
                            <a:avLst/>
                          </a:prstGeom>
                          <a:solidFill>
                            <a:schemeClr val="lt1"/>
                          </a:solidFill>
                          <a:ln w="6350">
                            <a:solidFill>
                              <a:prstClr val="black"/>
                            </a:solidFill>
                          </a:ln>
                        </wps:spPr>
                        <wps:txbx>
                          <w:txbxContent>
                            <w:p w:rsidR="00C13E56" w:rsidRDefault="00C13E56" w:rsidP="00163802">
                              <w:pPr>
                                <w:jc w:val="center"/>
                              </w:pPr>
                              <w:r>
                                <w:rPr>
                                  <w:rFonts w:hint="eastAsia"/>
                                </w:rPr>
                                <w:t>利用者</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4" name="右矢印 4"/>
                        <wps:cNvSpPr/>
                        <wps:spPr>
                          <a:xfrm>
                            <a:off x="899769" y="541325"/>
                            <a:ext cx="3790950" cy="629107"/>
                          </a:xfrm>
                          <a:prstGeom prst="rightArrow">
                            <a:avLst>
                              <a:gd name="adj1" fmla="val 50000"/>
                              <a:gd name="adj2" fmla="val 53114"/>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3E56" w:rsidRPr="00163802" w:rsidRDefault="00C13E56" w:rsidP="00163802">
                              <w:pPr>
                                <w:jc w:val="center"/>
                                <w:rPr>
                                  <w:color w:val="000000" w:themeColor="text1"/>
                                </w:rPr>
                              </w:pPr>
                              <w:r w:rsidRPr="00163802">
                                <w:rPr>
                                  <w:rFonts w:hint="eastAsia"/>
                                  <w:color w:val="000000" w:themeColor="text1"/>
                                </w:rPr>
                                <w:t>ケアマネジメントの</w:t>
                              </w:r>
                              <w:r w:rsidRPr="00163802">
                                <w:rPr>
                                  <w:color w:val="000000" w:themeColor="text1"/>
                                </w:rPr>
                                <w:t>実施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テキスト ボックス 5"/>
                        <wps:cNvSpPr txBox="1"/>
                        <wps:spPr>
                          <a:xfrm>
                            <a:off x="4842662" y="577901"/>
                            <a:ext cx="838200" cy="1914525"/>
                          </a:xfrm>
                          <a:prstGeom prst="rect">
                            <a:avLst/>
                          </a:prstGeom>
                          <a:solidFill>
                            <a:sysClr val="window" lastClr="FFFFFF"/>
                          </a:solidFill>
                          <a:ln w="6350">
                            <a:solidFill>
                              <a:prstClr val="black"/>
                            </a:solidFill>
                          </a:ln>
                        </wps:spPr>
                        <wps:txbx>
                          <w:txbxContent>
                            <w:p w:rsidR="00C13E56" w:rsidRDefault="00C13E56" w:rsidP="00163802">
                              <w:pPr>
                                <w:jc w:val="left"/>
                              </w:pPr>
                              <w:r>
                                <w:rPr>
                                  <w:rFonts w:hint="eastAsia"/>
                                </w:rPr>
                                <w:t>■尊厳</w:t>
                              </w:r>
                              <w:r>
                                <w:t>の保持</w:t>
                              </w:r>
                            </w:p>
                            <w:p w:rsidR="00C13E56" w:rsidRDefault="00C13E56" w:rsidP="00163802">
                              <w:pPr>
                                <w:jc w:val="left"/>
                              </w:pPr>
                              <w:r>
                                <w:rPr>
                                  <w:rFonts w:hint="eastAsia"/>
                                </w:rPr>
                                <w:t>■生活の</w:t>
                              </w:r>
                              <w:r>
                                <w:t>質（ＱＯＬ）の向上</w:t>
                              </w:r>
                            </w:p>
                            <w:p w:rsidR="00C13E56" w:rsidRDefault="00C13E56" w:rsidP="00163802">
                              <w:pPr>
                                <w:jc w:val="left"/>
                              </w:pPr>
                              <w:r>
                                <w:rPr>
                                  <w:rFonts w:hint="eastAsia"/>
                                </w:rPr>
                                <w:t>■</w:t>
                              </w:r>
                              <w:r>
                                <w:t>自分らしい生活</w:t>
                              </w:r>
                              <w:r>
                                <w:rPr>
                                  <w:rFonts w:hint="eastAsia"/>
                                </w:rPr>
                                <w:t>の実現</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6" name="テキスト ボックス 6"/>
                        <wps:cNvSpPr txBox="1"/>
                        <wps:spPr>
                          <a:xfrm>
                            <a:off x="563270" y="1214323"/>
                            <a:ext cx="381000" cy="1668096"/>
                          </a:xfrm>
                          <a:prstGeom prst="rect">
                            <a:avLst/>
                          </a:prstGeom>
                          <a:solidFill>
                            <a:sysClr val="window" lastClr="FFFFFF"/>
                          </a:solidFill>
                          <a:ln w="6350">
                            <a:solidFill>
                              <a:prstClr val="black"/>
                            </a:solidFill>
                          </a:ln>
                        </wps:spPr>
                        <wps:txbx>
                          <w:txbxContent>
                            <w:p w:rsidR="00C13E56" w:rsidRPr="00564EE0" w:rsidRDefault="00C13E56" w:rsidP="00163802">
                              <w:pPr>
                                <w:pStyle w:val="a6"/>
                                <w:numPr>
                                  <w:ilvl w:val="0"/>
                                  <w:numId w:val="4"/>
                                </w:numPr>
                                <w:ind w:leftChars="0"/>
                                <w:jc w:val="left"/>
                                <w:rPr>
                                  <w:sz w:val="18"/>
                                  <w:szCs w:val="18"/>
                                </w:rPr>
                              </w:pPr>
                              <w:r w:rsidRPr="00564EE0">
                                <w:rPr>
                                  <w:sz w:val="18"/>
                                  <w:szCs w:val="18"/>
                                </w:rPr>
                                <w:t>アセスメント</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7" name="テキスト ボックス 7"/>
                        <wps:cNvSpPr txBox="1"/>
                        <wps:spPr>
                          <a:xfrm>
                            <a:off x="1243584" y="1221639"/>
                            <a:ext cx="381000" cy="1660779"/>
                          </a:xfrm>
                          <a:prstGeom prst="rect">
                            <a:avLst/>
                          </a:prstGeom>
                          <a:solidFill>
                            <a:sysClr val="window" lastClr="FFFFFF"/>
                          </a:solidFill>
                          <a:ln w="6350">
                            <a:solidFill>
                              <a:prstClr val="black"/>
                            </a:solidFill>
                          </a:ln>
                        </wps:spPr>
                        <wps:txbx>
                          <w:txbxContent>
                            <w:p w:rsidR="00C13E56" w:rsidRPr="00564EE0" w:rsidRDefault="00564EE0" w:rsidP="00163802">
                              <w:pPr>
                                <w:pStyle w:val="a6"/>
                                <w:numPr>
                                  <w:ilvl w:val="0"/>
                                  <w:numId w:val="4"/>
                                </w:numPr>
                                <w:ind w:leftChars="0"/>
                                <w:jc w:val="left"/>
                                <w:rPr>
                                  <w:sz w:val="18"/>
                                  <w:szCs w:val="18"/>
                                </w:rPr>
                              </w:pPr>
                              <w:r w:rsidRPr="00564EE0">
                                <w:rPr>
                                  <w:rFonts w:hint="eastAsia"/>
                                  <w:sz w:val="18"/>
                                  <w:szCs w:val="18"/>
                                </w:rPr>
                                <w:t>ケアプラン</w:t>
                              </w:r>
                              <w:r w:rsidRPr="00564EE0">
                                <w:rPr>
                                  <w:sz w:val="18"/>
                                  <w:szCs w:val="18"/>
                                </w:rPr>
                                <w:t>原案</w:t>
                              </w:r>
                              <w:r w:rsidRPr="00564EE0">
                                <w:rPr>
                                  <w:rFonts w:hint="eastAsia"/>
                                  <w:sz w:val="18"/>
                                  <w:szCs w:val="18"/>
                                </w:rPr>
                                <w:t>の</w:t>
                              </w:r>
                              <w:r w:rsidRPr="00564EE0">
                                <w:rPr>
                                  <w:sz w:val="18"/>
                                  <w:szCs w:val="18"/>
                                </w:rPr>
                                <w:t>作成</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8" name="テキスト ボックス 8"/>
                        <wps:cNvSpPr txBox="1"/>
                        <wps:spPr>
                          <a:xfrm>
                            <a:off x="1967789" y="1221640"/>
                            <a:ext cx="381000" cy="1668094"/>
                          </a:xfrm>
                          <a:prstGeom prst="rect">
                            <a:avLst/>
                          </a:prstGeom>
                          <a:solidFill>
                            <a:sysClr val="window" lastClr="FFFFFF"/>
                          </a:solidFill>
                          <a:ln w="6350">
                            <a:solidFill>
                              <a:prstClr val="black"/>
                            </a:solidFill>
                          </a:ln>
                        </wps:spPr>
                        <wps:txbx>
                          <w:txbxContent>
                            <w:p w:rsidR="00C13E56" w:rsidRPr="00564EE0" w:rsidRDefault="00564EE0" w:rsidP="00564EE0">
                              <w:pPr>
                                <w:pStyle w:val="a6"/>
                                <w:numPr>
                                  <w:ilvl w:val="0"/>
                                  <w:numId w:val="7"/>
                                </w:numPr>
                                <w:ind w:leftChars="0"/>
                                <w:jc w:val="left"/>
                                <w:rPr>
                                  <w:sz w:val="18"/>
                                  <w:szCs w:val="18"/>
                                </w:rPr>
                              </w:pPr>
                              <w:r w:rsidRPr="00564EE0">
                                <w:rPr>
                                  <w:rFonts w:hint="eastAsia"/>
                                  <w:sz w:val="18"/>
                                  <w:szCs w:val="18"/>
                                </w:rPr>
                                <w:t>サービス</w:t>
                              </w:r>
                              <w:r w:rsidRPr="00564EE0">
                                <w:rPr>
                                  <w:sz w:val="18"/>
                                  <w:szCs w:val="18"/>
                                </w:rPr>
                                <w:t>担当者会議</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9" name="テキスト ボックス 9"/>
                        <wps:cNvSpPr txBox="1"/>
                        <wps:spPr>
                          <a:xfrm>
                            <a:off x="2699309" y="1228954"/>
                            <a:ext cx="381000" cy="1660779"/>
                          </a:xfrm>
                          <a:prstGeom prst="rect">
                            <a:avLst/>
                          </a:prstGeom>
                          <a:solidFill>
                            <a:sysClr val="window" lastClr="FFFFFF"/>
                          </a:solidFill>
                          <a:ln w="6350">
                            <a:solidFill>
                              <a:prstClr val="black"/>
                            </a:solidFill>
                          </a:ln>
                        </wps:spPr>
                        <wps:txbx>
                          <w:txbxContent>
                            <w:p w:rsidR="00C13E56" w:rsidRPr="00564EE0" w:rsidRDefault="00564EE0" w:rsidP="00564EE0">
                              <w:pPr>
                                <w:pStyle w:val="a6"/>
                                <w:numPr>
                                  <w:ilvl w:val="0"/>
                                  <w:numId w:val="10"/>
                                </w:numPr>
                                <w:ind w:leftChars="0"/>
                                <w:jc w:val="left"/>
                                <w:rPr>
                                  <w:sz w:val="18"/>
                                  <w:szCs w:val="18"/>
                                </w:rPr>
                              </w:pPr>
                              <w:r w:rsidRPr="00564EE0">
                                <w:rPr>
                                  <w:rFonts w:hint="eastAsia"/>
                                  <w:sz w:val="18"/>
                                  <w:szCs w:val="18"/>
                                </w:rPr>
                                <w:t>利用者への</w:t>
                              </w:r>
                              <w:r w:rsidRPr="00564EE0">
                                <w:rPr>
                                  <w:sz w:val="18"/>
                                  <w:szCs w:val="18"/>
                                </w:rPr>
                                <w:t>説明と同意</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0" name="テキスト ボックス 10"/>
                        <wps:cNvSpPr txBox="1"/>
                        <wps:spPr>
                          <a:xfrm>
                            <a:off x="3401568" y="1228954"/>
                            <a:ext cx="381000" cy="1675409"/>
                          </a:xfrm>
                          <a:prstGeom prst="rect">
                            <a:avLst/>
                          </a:prstGeom>
                          <a:solidFill>
                            <a:sysClr val="window" lastClr="FFFFFF"/>
                          </a:solidFill>
                          <a:ln w="6350">
                            <a:solidFill>
                              <a:prstClr val="black"/>
                            </a:solidFill>
                          </a:ln>
                        </wps:spPr>
                        <wps:txbx>
                          <w:txbxContent>
                            <w:p w:rsidR="00C13E56" w:rsidRPr="00564EE0" w:rsidRDefault="00564EE0" w:rsidP="00564EE0">
                              <w:pPr>
                                <w:pStyle w:val="a6"/>
                                <w:numPr>
                                  <w:ilvl w:val="0"/>
                                  <w:numId w:val="11"/>
                                </w:numPr>
                                <w:ind w:leftChars="0"/>
                                <w:jc w:val="left"/>
                                <w:rPr>
                                  <w:sz w:val="18"/>
                                  <w:szCs w:val="18"/>
                                </w:rPr>
                              </w:pPr>
                              <w:r w:rsidRPr="00564EE0">
                                <w:rPr>
                                  <w:rFonts w:hint="eastAsia"/>
                                  <w:sz w:val="18"/>
                                  <w:szCs w:val="18"/>
                                </w:rPr>
                                <w:t>サービス</w:t>
                              </w:r>
                              <w:r w:rsidRPr="00564EE0">
                                <w:rPr>
                                  <w:sz w:val="18"/>
                                  <w:szCs w:val="18"/>
                                </w:rPr>
                                <w:t>の提供</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1" name="テキスト ボックス 11"/>
                        <wps:cNvSpPr txBox="1"/>
                        <wps:spPr>
                          <a:xfrm>
                            <a:off x="4111142" y="1221639"/>
                            <a:ext cx="381000" cy="1682725"/>
                          </a:xfrm>
                          <a:prstGeom prst="rect">
                            <a:avLst/>
                          </a:prstGeom>
                          <a:solidFill>
                            <a:sysClr val="window" lastClr="FFFFFF"/>
                          </a:solidFill>
                          <a:ln w="6350">
                            <a:solidFill>
                              <a:prstClr val="black"/>
                            </a:solidFill>
                          </a:ln>
                        </wps:spPr>
                        <wps:txbx>
                          <w:txbxContent>
                            <w:p w:rsidR="00C13E56" w:rsidRPr="00564EE0" w:rsidRDefault="00564EE0" w:rsidP="00564EE0">
                              <w:pPr>
                                <w:pStyle w:val="a6"/>
                                <w:numPr>
                                  <w:ilvl w:val="0"/>
                                  <w:numId w:val="9"/>
                                </w:numPr>
                                <w:ind w:leftChars="0"/>
                                <w:jc w:val="left"/>
                                <w:rPr>
                                  <w:sz w:val="18"/>
                                  <w:szCs w:val="18"/>
                                </w:rPr>
                              </w:pPr>
                              <w:r w:rsidRPr="00564EE0">
                                <w:rPr>
                                  <w:rFonts w:hint="eastAsia"/>
                                  <w:sz w:val="18"/>
                                  <w:szCs w:val="18"/>
                                </w:rPr>
                                <w:t>モニタリング</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13" name="二等辺三角形 13"/>
                        <wps:cNvSpPr/>
                        <wps:spPr>
                          <a:xfrm rot="5400000">
                            <a:off x="961948" y="1539850"/>
                            <a:ext cx="266700" cy="200025"/>
                          </a:xfrm>
                          <a:prstGeom prst="triangle">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二等辺三角形 14"/>
                        <wps:cNvSpPr/>
                        <wps:spPr>
                          <a:xfrm rot="5400000">
                            <a:off x="3134563" y="1547165"/>
                            <a:ext cx="266700" cy="200025"/>
                          </a:xfrm>
                          <a:prstGeom prst="triangle">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二等辺三角形 15"/>
                        <wps:cNvSpPr/>
                        <wps:spPr>
                          <a:xfrm rot="5400000">
                            <a:off x="2417673" y="1547166"/>
                            <a:ext cx="266700" cy="200025"/>
                          </a:xfrm>
                          <a:prstGeom prst="triangle">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二等辺三角形 16"/>
                        <wps:cNvSpPr/>
                        <wps:spPr>
                          <a:xfrm rot="5400000">
                            <a:off x="1700784" y="1547165"/>
                            <a:ext cx="266700" cy="200025"/>
                          </a:xfrm>
                          <a:prstGeom prst="triangle">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二等辺三角形 17"/>
                        <wps:cNvSpPr/>
                        <wps:spPr>
                          <a:xfrm rot="5400000">
                            <a:off x="3829507" y="1547165"/>
                            <a:ext cx="266700" cy="200025"/>
                          </a:xfrm>
                          <a:prstGeom prst="triangle">
                            <a:avLst/>
                          </a:prstGeom>
                          <a:solidFill>
                            <a:sysClr val="window" lastClr="FFFFFF">
                              <a:lumMod val="6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屈折矢印 18"/>
                        <wps:cNvSpPr/>
                        <wps:spPr>
                          <a:xfrm rot="10800000" flipV="1">
                            <a:off x="621792" y="2926080"/>
                            <a:ext cx="3719195" cy="342901"/>
                          </a:xfrm>
                          <a:prstGeom prst="bentUpArrow">
                            <a:avLst>
                              <a:gd name="adj1" fmla="val 22436"/>
                              <a:gd name="adj2" fmla="val 42949"/>
                              <a:gd name="adj3" fmla="val 45513"/>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グループ化 12" o:spid="_x0000_s1026" style="position:absolute;left:0;text-align:left;margin-left:6.2pt;margin-top:9.6pt;width:456pt;height:264pt;z-index:251687936" coordsize="57912,33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">
                <v:rect id="正方形/長方形 1" o:spid="_x0000_s1027" style="position:absolute;width:57912;height:335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" filled="f" strokecolor="black [3213]" strokeweight="1pt"/>
                <v:rect id="正方形/長方形 2" o:spid="_x0000_s1028" style="position:absolute;left:14996;top:1243;width:27241;height:3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" fillcolor="#d8d8d8 [2732]" strokecolor="black [3213]" strokeweight="1pt">
                  <v:textbox>
                    <w:txbxContent>
                      <w:p w:rsidR="00C13E56" w:rsidRPr="00163802" w:rsidRDefault="00C13E56" w:rsidP="00163802">
                        <w:pPr>
                          <w:jc w:val="center"/>
                          <w:rPr>
                            <w:color w:val="000000" w:themeColor="text1"/>
                          </w:rPr>
                        </w:pPr>
                        <w:r w:rsidRPr="00163802">
                          <w:rPr>
                            <w:rFonts w:hint="eastAsia"/>
                            <w:color w:val="000000" w:themeColor="text1"/>
                          </w:rPr>
                          <w:t>ケアマネジメントのプロセス</w:t>
                        </w:r>
                        <w:r w:rsidRPr="00163802">
                          <w:rPr>
                            <w:color w:val="000000" w:themeColor="text1"/>
                          </w:rPr>
                          <w:t>図</w:t>
                        </w:r>
                      </w:p>
                    </w:txbxContent>
                  </v:textbox>
                </v:rect>
                <v:shapetype id="_x0000_t202" coordsize="21600,21600" o:spt="202" path="m,l,21600r21600,l21600,xe">
                  <v:stroke joinstyle="miter"/>
                  <v:path gradientshapeok="t" o:connecttype="rect"/>
                </v:shapetype>
                <v:shape id="テキスト ボックス 3" o:spid="_x0000_s1029" type="#_x0000_t202" style="position:absolute;left:3511;top:5779;width:3810;height:5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" fillcolor="white [3201]" strokeweight=".5pt">
                  <v:textbox style="layout-flow:vertical-ideographic">
                    <w:txbxContent>
                      <w:p w:rsidR="00C13E56" w:rsidRDefault="00C13E56" w:rsidP="00163802">
                        <w:pPr>
                          <w:jc w:val="center"/>
                        </w:pPr>
                        <w:r>
                          <w:rPr>
                            <w:rFonts w:hint="eastAsia"/>
                          </w:rPr>
                          <w:t>利用者</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4" o:spid="_x0000_s1030" type="#_x0000_t13" style="position:absolute;left:8997;top:5413;width:37910;height:62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" adj="19696" filled="f" strokecolor="black [3213]" strokeweight="1pt">
                  <v:textbox>
                    <w:txbxContent>
                      <w:p w:rsidR="00C13E56" w:rsidRPr="00163802" w:rsidRDefault="00C13E56" w:rsidP="00163802">
                        <w:pPr>
                          <w:jc w:val="center"/>
                          <w:rPr>
                            <w:color w:val="000000" w:themeColor="text1"/>
                          </w:rPr>
                        </w:pPr>
                        <w:r w:rsidRPr="00163802">
                          <w:rPr>
                            <w:rFonts w:hint="eastAsia"/>
                            <w:color w:val="000000" w:themeColor="text1"/>
                          </w:rPr>
                          <w:t>ケアマネジメントの</w:t>
                        </w:r>
                        <w:r w:rsidRPr="00163802">
                          <w:rPr>
                            <w:color w:val="000000" w:themeColor="text1"/>
                          </w:rPr>
                          <w:t>実施</w:t>
                        </w:r>
                      </w:p>
                    </w:txbxContent>
                  </v:textbox>
                </v:shape>
                <v:shape id="テキスト ボックス 5" o:spid="_x0000_s1031" type="#_x0000_t202" style="position:absolute;left:48426;top:5779;width:8382;height:19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" fillcolor="window" strokeweight=".5pt">
                  <v:textbox style="layout-flow:vertical-ideographic">
                    <w:txbxContent>
                      <w:p w:rsidR="00C13E56" w:rsidRDefault="00C13E56" w:rsidP="00163802">
                        <w:pPr>
                          <w:jc w:val="left"/>
                        </w:pPr>
                        <w:r>
                          <w:rPr>
                            <w:rFonts w:hint="eastAsia"/>
                          </w:rPr>
                          <w:t>■尊厳</w:t>
                        </w:r>
                        <w:r>
                          <w:t>の保持</w:t>
                        </w:r>
                      </w:p>
                      <w:p w:rsidR="00C13E56" w:rsidRDefault="00C13E56" w:rsidP="00163802">
                        <w:pPr>
                          <w:jc w:val="left"/>
                        </w:pPr>
                        <w:r>
                          <w:rPr>
                            <w:rFonts w:hint="eastAsia"/>
                          </w:rPr>
                          <w:t>■生活の</w:t>
                        </w:r>
                        <w:r>
                          <w:t>質（ＱＯＬ）の向上</w:t>
                        </w:r>
                      </w:p>
                      <w:p w:rsidR="00C13E56" w:rsidRDefault="00C13E56" w:rsidP="00163802">
                        <w:pPr>
                          <w:jc w:val="left"/>
                        </w:pPr>
                        <w:r>
                          <w:rPr>
                            <w:rFonts w:hint="eastAsia"/>
                          </w:rPr>
                          <w:t>■</w:t>
                        </w:r>
                        <w:r>
                          <w:t>自分らしい生活</w:t>
                        </w:r>
                        <w:r>
                          <w:rPr>
                            <w:rFonts w:hint="eastAsia"/>
                          </w:rPr>
                          <w:t>の実現</w:t>
                        </w:r>
                      </w:p>
                    </w:txbxContent>
                  </v:textbox>
                </v:shape>
                <v:shape id="テキスト ボックス 6" o:spid="_x0000_s1032" type="#_x0000_t202" style="position:absolute;left:5632;top:12143;width:3810;height:16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" fillcolor="window" strokeweight=".5pt">
                  <v:textbox style="layout-flow:vertical-ideographic">
                    <w:txbxContent>
                      <w:p w:rsidR="00C13E56" w:rsidRPr="00564EE0" w:rsidRDefault="00C13E56" w:rsidP="00163802">
                        <w:pPr>
                          <w:pStyle w:val="a6"/>
                          <w:numPr>
                            <w:ilvl w:val="0"/>
                            <w:numId w:val="4"/>
                          </w:numPr>
                          <w:ind w:leftChars="0"/>
                          <w:jc w:val="left"/>
                          <w:rPr>
                            <w:sz w:val="18"/>
                            <w:szCs w:val="18"/>
                          </w:rPr>
                        </w:pPr>
                        <w:r w:rsidRPr="00564EE0">
                          <w:rPr>
                            <w:sz w:val="18"/>
                            <w:szCs w:val="18"/>
                          </w:rPr>
                          <w:t>アセスメント</w:t>
                        </w:r>
                      </w:p>
                    </w:txbxContent>
                  </v:textbox>
                </v:shape>
                <v:shape id="テキスト ボックス 7" o:spid="_x0000_s1033" type="#_x0000_t202" style="position:absolute;left:12435;top:12216;width:3810;height:16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" fillcolor="window" strokeweight=".5pt">
                  <v:textbox style="layout-flow:vertical-ideographic">
                    <w:txbxContent>
                      <w:p w:rsidR="00C13E56" w:rsidRPr="00564EE0" w:rsidRDefault="00564EE0" w:rsidP="00163802">
                        <w:pPr>
                          <w:pStyle w:val="a6"/>
                          <w:numPr>
                            <w:ilvl w:val="0"/>
                            <w:numId w:val="4"/>
                          </w:numPr>
                          <w:ind w:leftChars="0"/>
                          <w:jc w:val="left"/>
                          <w:rPr>
                            <w:sz w:val="18"/>
                            <w:szCs w:val="18"/>
                          </w:rPr>
                        </w:pPr>
                        <w:r w:rsidRPr="00564EE0">
                          <w:rPr>
                            <w:rFonts w:hint="eastAsia"/>
                            <w:sz w:val="18"/>
                            <w:szCs w:val="18"/>
                          </w:rPr>
                          <w:t>ケアプラン</w:t>
                        </w:r>
                        <w:r w:rsidRPr="00564EE0">
                          <w:rPr>
                            <w:sz w:val="18"/>
                            <w:szCs w:val="18"/>
                          </w:rPr>
                          <w:t>原案</w:t>
                        </w:r>
                        <w:r w:rsidRPr="00564EE0">
                          <w:rPr>
                            <w:rFonts w:hint="eastAsia"/>
                            <w:sz w:val="18"/>
                            <w:szCs w:val="18"/>
                          </w:rPr>
                          <w:t>の</w:t>
                        </w:r>
                        <w:r w:rsidRPr="00564EE0">
                          <w:rPr>
                            <w:sz w:val="18"/>
                            <w:szCs w:val="18"/>
                          </w:rPr>
                          <w:t>作成</w:t>
                        </w:r>
                      </w:p>
                    </w:txbxContent>
                  </v:textbox>
                </v:shape>
                <v:shape id="テキスト ボックス 8" o:spid="_x0000_s1034" type="#_x0000_t202" style="position:absolute;left:19677;top:12216;width:3810;height:16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" fillcolor="window" strokeweight=".5pt">
                  <v:textbox style="layout-flow:vertical-ideographic">
                    <w:txbxContent>
                      <w:p w:rsidR="00C13E56" w:rsidRPr="00564EE0" w:rsidRDefault="00564EE0" w:rsidP="00564EE0">
                        <w:pPr>
                          <w:pStyle w:val="a6"/>
                          <w:numPr>
                            <w:ilvl w:val="0"/>
                            <w:numId w:val="7"/>
                          </w:numPr>
                          <w:ind w:leftChars="0"/>
                          <w:jc w:val="left"/>
                          <w:rPr>
                            <w:sz w:val="18"/>
                            <w:szCs w:val="18"/>
                          </w:rPr>
                        </w:pPr>
                        <w:r w:rsidRPr="00564EE0">
                          <w:rPr>
                            <w:rFonts w:hint="eastAsia"/>
                            <w:sz w:val="18"/>
                            <w:szCs w:val="18"/>
                          </w:rPr>
                          <w:t>サービス</w:t>
                        </w:r>
                        <w:r w:rsidRPr="00564EE0">
                          <w:rPr>
                            <w:sz w:val="18"/>
                            <w:szCs w:val="18"/>
                          </w:rPr>
                          <w:t>担当者会議</w:t>
                        </w:r>
                      </w:p>
                    </w:txbxContent>
                  </v:textbox>
                </v:shape>
                <v:shape id="テキスト ボックス 9" o:spid="_x0000_s1035" type="#_x0000_t202" style="position:absolute;left:26993;top:12289;width:3810;height:16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" fillcolor="window" strokeweight=".5pt">
                  <v:textbox style="layout-flow:vertical-ideographic">
                    <w:txbxContent>
                      <w:p w:rsidR="00C13E56" w:rsidRPr="00564EE0" w:rsidRDefault="00564EE0" w:rsidP="00564EE0">
                        <w:pPr>
                          <w:pStyle w:val="a6"/>
                          <w:numPr>
                            <w:ilvl w:val="0"/>
                            <w:numId w:val="10"/>
                          </w:numPr>
                          <w:ind w:leftChars="0"/>
                          <w:jc w:val="left"/>
                          <w:rPr>
                            <w:sz w:val="18"/>
                            <w:szCs w:val="18"/>
                          </w:rPr>
                        </w:pPr>
                        <w:r w:rsidRPr="00564EE0">
                          <w:rPr>
                            <w:rFonts w:hint="eastAsia"/>
                            <w:sz w:val="18"/>
                            <w:szCs w:val="18"/>
                          </w:rPr>
                          <w:t>利用者への</w:t>
                        </w:r>
                        <w:r w:rsidRPr="00564EE0">
                          <w:rPr>
                            <w:sz w:val="18"/>
                            <w:szCs w:val="18"/>
                          </w:rPr>
                          <w:t>説明と同意</w:t>
                        </w:r>
                      </w:p>
                    </w:txbxContent>
                  </v:textbox>
                </v:shape>
                <v:shape id="テキスト ボックス 10" o:spid="_x0000_s1036" type="#_x0000_t202" style="position:absolute;left:34015;top:12289;width:3810;height:16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" fillcolor="window" strokeweight=".5pt">
                  <v:textbox style="layout-flow:vertical-ideographic">
                    <w:txbxContent>
                      <w:p w:rsidR="00C13E56" w:rsidRPr="00564EE0" w:rsidRDefault="00564EE0" w:rsidP="00564EE0">
                        <w:pPr>
                          <w:pStyle w:val="a6"/>
                          <w:numPr>
                            <w:ilvl w:val="0"/>
                            <w:numId w:val="11"/>
                          </w:numPr>
                          <w:ind w:leftChars="0"/>
                          <w:jc w:val="left"/>
                          <w:rPr>
                            <w:sz w:val="18"/>
                            <w:szCs w:val="18"/>
                          </w:rPr>
                        </w:pPr>
                        <w:r w:rsidRPr="00564EE0">
                          <w:rPr>
                            <w:rFonts w:hint="eastAsia"/>
                            <w:sz w:val="18"/>
                            <w:szCs w:val="18"/>
                          </w:rPr>
                          <w:t>サービス</w:t>
                        </w:r>
                        <w:r w:rsidRPr="00564EE0">
                          <w:rPr>
                            <w:sz w:val="18"/>
                            <w:szCs w:val="18"/>
                          </w:rPr>
                          <w:t>の提供</w:t>
                        </w:r>
                      </w:p>
                    </w:txbxContent>
                  </v:textbox>
                </v:shape>
                <v:shape id="テキスト ボックス 11" o:spid="_x0000_s1037" type="#_x0000_t202" style="position:absolute;left:41111;top:12216;width:3810;height:16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" fillcolor="window" strokeweight=".5pt">
                  <v:textbox style="layout-flow:vertical-ideographic">
                    <w:txbxContent>
                      <w:p w:rsidR="00C13E56" w:rsidRPr="00564EE0" w:rsidRDefault="00564EE0" w:rsidP="00564EE0">
                        <w:pPr>
                          <w:pStyle w:val="a6"/>
                          <w:numPr>
                            <w:ilvl w:val="0"/>
                            <w:numId w:val="9"/>
                          </w:numPr>
                          <w:ind w:leftChars="0"/>
                          <w:jc w:val="left"/>
                          <w:rPr>
                            <w:sz w:val="18"/>
                            <w:szCs w:val="18"/>
                          </w:rPr>
                        </w:pPr>
                        <w:r w:rsidRPr="00564EE0">
                          <w:rPr>
                            <w:rFonts w:hint="eastAsia"/>
                            <w:sz w:val="18"/>
                            <w:szCs w:val="18"/>
                          </w:rPr>
                          <w:t>モニタリング</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13" o:spid="_x0000_s1038" type="#_x0000_t5" style="position:absolute;left:9619;top:15398;width:2667;height:2001;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" fillcolor="#a5a5a5 [2092]" strokecolor="black [3213]" strokeweight="1pt"/>
                <v:shape id="二等辺三角形 14" o:spid="_x0000_s1039" type="#_x0000_t5" style="position:absolute;left:31345;top:15472;width:2667;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" fillcolor="#a6a6a6" strokecolor="windowText" strokeweight="1pt"/>
                <v:shape id="二等辺三角形 15" o:spid="_x0000_s1040" type="#_x0000_t5" style="position:absolute;left:24176;top:15472;width:2667;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" fillcolor="#a6a6a6" strokecolor="windowText" strokeweight="1pt"/>
                <v:shape id="二等辺三角形 16" o:spid="_x0000_s1041" type="#_x0000_t5" style="position:absolute;left:17007;top:15472;width:2667;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" fillcolor="#a6a6a6" strokecolor="windowText" strokeweight="1pt"/>
                <v:shape id="二等辺三角形 17" o:spid="_x0000_s1042" type="#_x0000_t5" style="position:absolute;left:38294;top:15472;width:2667;height:200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" fillcolor="#a6a6a6" strokecolor="windowText" strokeweight="1pt"/>
                <v:shape id="屈折矢印 18" o:spid="_x0000_s1043" style="position:absolute;left:6217;top:29260;width:37192;height:3429;rotation:180;flip:y;visibility:visible;mso-wrap-style:square;v-text-anchor:middle" coordsize="3719195,342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" path="m,265968r3533456,l3533456,156065r-108806,l3571922,r147273,156065l3610389,156065r,186836l,342901,,265968xe" fillcolor="#a5a5a5 [2092]" strokecolor="black [3213]" strokeweight="1pt">
                  <v:stroke joinstyle="miter"/>
                  <v:path arrowok="t" o:connecttype="custom" o:connectlocs="0,265968;3533456,265968;3533456,156065;3424650,156065;3571922,0;3719195,156065;3610389,156065;3610389,342901;0,342901;0,265968" o:connectangles="0,0,0,0,0,0,0,0,0,0"/>
                </v:shape>
              </v:group>
            </w:pict>
          </mc:Fallback>
        </mc:AlternateContent>
      </w:r>
    </w:p>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327EFD" w:rsidP="00327EFD"/>
    <w:p w:rsidR="00327EFD" w:rsidRDefault="00C33F8A" w:rsidP="00327EFD">
      <w:r>
        <w:rPr>
          <w:noProof/>
        </w:rPr>
        <mc:AlternateContent>
          <mc:Choice Requires="wps">
            <w:drawing>
              <wp:anchor distT="0" distB="0" distL="114300" distR="114300" simplePos="0" relativeHeight="251688960" behindDoc="0" locked="0" layoutInCell="1" allowOverlap="1">
                <wp:simplePos x="0" y="0"/>
                <wp:positionH relativeFrom="column">
                  <wp:posOffset>4333557</wp:posOffset>
                </wp:positionH>
                <wp:positionV relativeFrom="paragraph">
                  <wp:posOffset>132080</wp:posOffset>
                </wp:positionV>
                <wp:extent cx="80963" cy="204788"/>
                <wp:effectExtent l="0" t="0" r="14605" b="24130"/>
                <wp:wrapNone/>
                <wp:docPr id="19" name="正方形/長方形 19"/>
                <wp:cNvGraphicFramePr/>
                <a:graphic xmlns:a="http://schemas.openxmlformats.org/drawingml/2006/main">
                  <a:graphicData uri="http://schemas.microsoft.com/office/word/2010/wordprocessingShape">
                    <wps:wsp>
                      <wps:cNvSpPr/>
                      <wps:spPr>
                        <a:xfrm>
                          <a:off x="0" y="0"/>
                          <a:ext cx="80963" cy="204788"/>
                        </a:xfrm>
                        <a:prstGeom prst="rect">
                          <a:avLst/>
                        </a:prstGeom>
                        <a:solidFill>
                          <a:schemeClr val="bg1">
                            <a:lumMod val="6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D275E0" id="正方形/長方形 19" o:spid="_x0000_s1026" style="position:absolute;left:0;text-align:left;margin-left:341.2pt;margin-top:10.4pt;width:6.4pt;height:16.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" fillcolor="#a5a5a5 [2092]" strokecolor="black [3213]" strokeweight="1pt"/>
            </w:pict>
          </mc:Fallback>
        </mc:AlternateContent>
      </w:r>
    </w:p>
    <w:p w:rsidR="00327EFD" w:rsidRDefault="00327EFD" w:rsidP="00327EFD"/>
    <w:p w:rsidR="00564EE0" w:rsidRPr="00564EE0" w:rsidRDefault="00564EE0" w:rsidP="00564EE0">
      <w:pPr>
        <w:snapToGrid w:val="0"/>
        <w:rPr>
          <w:sz w:val="12"/>
          <w:szCs w:val="12"/>
        </w:rPr>
      </w:pPr>
    </w:p>
    <w:p w:rsidR="00327EFD" w:rsidRDefault="00327EFD" w:rsidP="00327EFD">
      <w:r>
        <w:rPr>
          <w:rFonts w:hint="eastAsia"/>
        </w:rPr>
        <w:t>※ケアマネジメントの実施①～⑥の詳細については、</w:t>
      </w:r>
    </w:p>
    <w:p w:rsidR="00DE4E9D" w:rsidRPr="00DE4E9D" w:rsidRDefault="00DE4E9D" w:rsidP="00327EFD">
      <w:pPr>
        <w:rPr>
          <w:b/>
        </w:rPr>
      </w:pPr>
      <w:r>
        <w:rPr>
          <w:rFonts w:hint="eastAsia"/>
        </w:rPr>
        <w:t xml:space="preserve">　</w:t>
      </w:r>
      <w:r w:rsidRPr="00DE4E9D">
        <w:rPr>
          <w:rFonts w:hint="eastAsia"/>
          <w:b/>
        </w:rPr>
        <w:t>＜予防給付＞介護予防ケアマネジメントマニュアル　　平成23年3月　高知県作成</w:t>
      </w:r>
      <w:r w:rsidR="00F67DE5">
        <w:rPr>
          <w:rFonts w:hint="eastAsia"/>
          <w:b/>
        </w:rPr>
        <w:t>を</w:t>
      </w:r>
      <w:r w:rsidRPr="00DE4E9D">
        <w:rPr>
          <w:rFonts w:hint="eastAsia"/>
          <w:b/>
        </w:rPr>
        <w:t>参照</w:t>
      </w:r>
    </w:p>
    <w:p w:rsidR="00327EFD" w:rsidRDefault="00DE4E9D" w:rsidP="00327EFD">
      <w:pPr>
        <w:rPr>
          <w:b/>
        </w:rPr>
      </w:pPr>
      <w:r>
        <w:rPr>
          <w:rFonts w:hint="eastAsia"/>
          <w:b/>
        </w:rPr>
        <w:t>※別添１</w:t>
      </w:r>
      <w:r w:rsidR="00495C1B">
        <w:rPr>
          <w:rFonts w:hint="eastAsia"/>
          <w:b/>
        </w:rPr>
        <w:t xml:space="preserve"> </w:t>
      </w:r>
      <w:r>
        <w:rPr>
          <w:rFonts w:hint="eastAsia"/>
          <w:b/>
        </w:rPr>
        <w:t>興味・関心チェックシート</w:t>
      </w:r>
      <w:r w:rsidR="00F67DE5">
        <w:rPr>
          <w:rFonts w:hint="eastAsia"/>
          <w:b/>
        </w:rPr>
        <w:t>も</w:t>
      </w:r>
      <w:r>
        <w:rPr>
          <w:rFonts w:hint="eastAsia"/>
          <w:b/>
        </w:rPr>
        <w:t>参照</w:t>
      </w:r>
    </w:p>
    <w:p w:rsidR="00495C1B" w:rsidRPr="00DE4E9D" w:rsidRDefault="00495C1B" w:rsidP="00327EFD">
      <w:pPr>
        <w:rPr>
          <w:b/>
        </w:rPr>
      </w:pPr>
    </w:p>
    <w:p w:rsidR="00327EFD" w:rsidRPr="00327EFD" w:rsidRDefault="00327EFD" w:rsidP="00327EFD">
      <w:pPr>
        <w:pStyle w:val="a6"/>
        <w:numPr>
          <w:ilvl w:val="0"/>
          <w:numId w:val="1"/>
        </w:numPr>
        <w:ind w:leftChars="0"/>
        <w:rPr>
          <w:b/>
        </w:rPr>
      </w:pPr>
      <w:r w:rsidRPr="00327EFD">
        <w:rPr>
          <w:rFonts w:hint="eastAsia"/>
          <w:b/>
        </w:rPr>
        <w:lastRenderedPageBreak/>
        <w:t>介護予防ケアマネジメントの類型と考え方</w:t>
      </w:r>
    </w:p>
    <w:p w:rsidR="00327EFD" w:rsidRDefault="00327EFD" w:rsidP="00327EFD">
      <w:r>
        <w:rPr>
          <w:rFonts w:hint="eastAsia"/>
        </w:rPr>
        <w:t xml:space="preserve">　介護予防ケアマネジメントのプロセスについては、利用者の状況や、基本チェックリスト及びアセスメントシートの結果、本人の希望する生活やサービス等を踏まえて、従来からの介護予防支援のマネジメントのプロセスに沿った上で、以下のような類型を利用</w:t>
      </w:r>
      <w:r w:rsidR="00564EE0">
        <w:rPr>
          <w:rFonts w:hint="eastAsia"/>
        </w:rPr>
        <w:t>者の</w:t>
      </w:r>
      <w:r>
        <w:rPr>
          <w:rFonts w:hint="eastAsia"/>
        </w:rPr>
        <w:t>状況に応じて実施します。</w:t>
      </w:r>
    </w:p>
    <w:tbl>
      <w:tblPr>
        <w:tblStyle w:val="a5"/>
        <w:tblW w:w="0" w:type="auto"/>
        <w:tblLook w:val="04A0" w:firstRow="1" w:lastRow="0" w:firstColumn="1" w:lastColumn="0" w:noHBand="0" w:noVBand="1"/>
      </w:tblPr>
      <w:tblGrid>
        <w:gridCol w:w="9288"/>
      </w:tblGrid>
      <w:tr w:rsidR="00C33F8A" w:rsidTr="00C33F8A">
        <w:tc>
          <w:tcPr>
            <w:tcW w:w="9288" w:type="dxa"/>
          </w:tcPr>
          <w:p w:rsidR="00B166FA" w:rsidRPr="00B166FA" w:rsidRDefault="00B166FA" w:rsidP="00B166FA">
            <w:pPr>
              <w:pStyle w:val="a6"/>
              <w:numPr>
                <w:ilvl w:val="0"/>
                <w:numId w:val="6"/>
              </w:numPr>
              <w:ind w:leftChars="0"/>
              <w:rPr>
                <w:b/>
              </w:rPr>
            </w:pPr>
            <w:r w:rsidRPr="00B166FA">
              <w:rPr>
                <w:rFonts w:hint="eastAsia"/>
                <w:b/>
              </w:rPr>
              <w:t>ケ</w:t>
            </w:r>
            <w:r w:rsidR="00C33F8A" w:rsidRPr="00B166FA">
              <w:rPr>
                <w:rFonts w:hint="eastAsia"/>
                <w:b/>
              </w:rPr>
              <w:t>アマネジメントＡ</w:t>
            </w:r>
            <w:r w:rsidRPr="00B166FA">
              <w:rPr>
                <w:rFonts w:hint="eastAsia"/>
                <w:b/>
              </w:rPr>
              <w:t>（原則的な介護予防ケアマネジメントのプロセス）</w:t>
            </w:r>
          </w:p>
          <w:p w:rsidR="00C33F8A" w:rsidRDefault="00C33F8A" w:rsidP="00C33F8A">
            <w:r>
              <w:rPr>
                <w:rFonts w:hint="eastAsia"/>
              </w:rPr>
              <w:t xml:space="preserve">　現行の予防給付に対する介護予防ケアマネジメントと同様、アセスメントによってケアプラン原案を作成し、サービス担当者会議を経て決定する。モニタリングについては少なくとも３か月ごとに行い、利用者の状況等に応じてサービスの変更も行うことが可能な体制を</w:t>
            </w:r>
            <w:r w:rsidR="00B166FA">
              <w:rPr>
                <w:rFonts w:hint="eastAsia"/>
              </w:rPr>
              <w:t>とっておく。</w:t>
            </w:r>
          </w:p>
          <w:p w:rsidR="00B166FA" w:rsidRDefault="00B166FA" w:rsidP="00C33F8A"/>
          <w:p w:rsidR="009E46C6" w:rsidRDefault="00B166FA" w:rsidP="00B166FA">
            <w:pPr>
              <w:pStyle w:val="a6"/>
              <w:numPr>
                <w:ilvl w:val="0"/>
                <w:numId w:val="6"/>
              </w:numPr>
              <w:ind w:leftChars="0"/>
              <w:rPr>
                <w:b/>
              </w:rPr>
            </w:pPr>
            <w:r w:rsidRPr="00B166FA">
              <w:rPr>
                <w:rFonts w:hint="eastAsia"/>
                <w:b/>
              </w:rPr>
              <w:t>ケアマネジメントＢ（変則的ケアマネジメント（短期集中型サービス（サービスＣ）に係る</w:t>
            </w:r>
          </w:p>
          <w:p w:rsidR="00B166FA" w:rsidRPr="00B166FA" w:rsidRDefault="00B166FA" w:rsidP="009E46C6">
            <w:pPr>
              <w:pStyle w:val="a6"/>
              <w:ind w:leftChars="0" w:left="360"/>
              <w:rPr>
                <w:b/>
              </w:rPr>
            </w:pPr>
            <w:r w:rsidRPr="00B166FA">
              <w:rPr>
                <w:rFonts w:hint="eastAsia"/>
                <w:b/>
              </w:rPr>
              <w:t>介護予防ケアマネジメント</w:t>
            </w:r>
            <w:r w:rsidRPr="00B166FA">
              <w:rPr>
                <w:b/>
              </w:rPr>
              <w:t>））</w:t>
            </w:r>
          </w:p>
          <w:p w:rsidR="000B261B" w:rsidRDefault="00B166FA" w:rsidP="000B261B">
            <w:pPr>
              <w:ind w:firstLineChars="100" w:firstLine="210"/>
            </w:pPr>
            <w:r>
              <w:rPr>
                <w:rFonts w:hint="eastAsia"/>
              </w:rPr>
              <w:t>アセスメント（課題分析）からケアプラン原案作成までは、原則的</w:t>
            </w:r>
            <w:r w:rsidR="00495C1B">
              <w:rPr>
                <w:rFonts w:hint="eastAsia"/>
              </w:rPr>
              <w:t>な</w:t>
            </w:r>
            <w:r>
              <w:rPr>
                <w:rFonts w:hint="eastAsia"/>
              </w:rPr>
              <w:t>ケアマネジメントと同様であるが、</w:t>
            </w:r>
            <w:r w:rsidR="000B261B">
              <w:rPr>
                <w:rFonts w:hint="eastAsia"/>
              </w:rPr>
              <w:t>サービス担当者会議の開催に代わり、サービスＣ利用に際する独自の会議を開催し、ケアプランを作成する。モニタリングは毎月実施し、状況の確認を行い、サービス終了時に評価及びケアプランの変更等を行う介護予防ケアマネジメントを実施する。</w:t>
            </w:r>
          </w:p>
          <w:p w:rsidR="000B261B" w:rsidRDefault="000B261B" w:rsidP="000B261B">
            <w:pPr>
              <w:ind w:firstLineChars="100" w:firstLine="210"/>
            </w:pPr>
          </w:p>
          <w:p w:rsidR="000B261B" w:rsidRPr="000B261B" w:rsidRDefault="000B261B" w:rsidP="000B261B">
            <w:pPr>
              <w:pStyle w:val="a6"/>
              <w:numPr>
                <w:ilvl w:val="0"/>
                <w:numId w:val="6"/>
              </w:numPr>
              <w:ind w:leftChars="0"/>
              <w:rPr>
                <w:b/>
              </w:rPr>
            </w:pPr>
            <w:r w:rsidRPr="000B261B">
              <w:rPr>
                <w:rFonts w:hint="eastAsia"/>
                <w:b/>
              </w:rPr>
              <w:t>ケアマネジメントＣ（簡易的ケアマネジメント）</w:t>
            </w:r>
          </w:p>
          <w:p w:rsidR="000B261B" w:rsidRDefault="000B261B" w:rsidP="000B261B">
            <w:pPr>
              <w:ind w:firstLineChars="100" w:firstLine="210"/>
            </w:pPr>
            <w:r>
              <w:rPr>
                <w:rFonts w:hint="eastAsia"/>
              </w:rPr>
              <w:t>ケアマネジメントの結果、利用者本人が自身の状況、目標の達成等を確認し、住民主体のサービス等を利用する場合に実施する。初回のみ、簡略化した介護予防ケアマネジメントのプロセスを実施し、ケアプラン原案の結果（「目標とする生活」「現状の状態・本人及び家族の希望」「課題（背景・原因）」「目標に向けた具体的提案と実施方針」等を記載）を利用者に説明し、理解を得た上で、住民主体の支援等につなげる。その後は、モニタリング等は行わない。</w:t>
            </w:r>
          </w:p>
          <w:p w:rsidR="000B261B" w:rsidRPr="000B261B" w:rsidRDefault="000B261B" w:rsidP="000B261B">
            <w:pPr>
              <w:ind w:firstLineChars="100" w:firstLine="210"/>
            </w:pPr>
          </w:p>
        </w:tc>
      </w:tr>
    </w:tbl>
    <w:p w:rsidR="00C33F8A" w:rsidRPr="005A4734" w:rsidRDefault="000B261B" w:rsidP="000B261B">
      <w:pPr>
        <w:pStyle w:val="a6"/>
        <w:numPr>
          <w:ilvl w:val="0"/>
          <w:numId w:val="1"/>
        </w:numPr>
        <w:ind w:leftChars="0"/>
        <w:rPr>
          <w:b/>
        </w:rPr>
      </w:pPr>
      <w:r w:rsidRPr="005A4734">
        <w:rPr>
          <w:rFonts w:hint="eastAsia"/>
          <w:b/>
        </w:rPr>
        <w:t>ケアマネジメントに関する保険者の基本方針</w:t>
      </w:r>
    </w:p>
    <w:p w:rsidR="003C584D" w:rsidRPr="00154D50" w:rsidRDefault="000B261B" w:rsidP="000B261B">
      <w:r>
        <w:rPr>
          <w:rFonts w:hint="eastAsia"/>
        </w:rPr>
        <w:t xml:space="preserve">　</w:t>
      </w:r>
      <w:r w:rsidR="003C584D">
        <w:rPr>
          <w:rFonts w:hint="eastAsia"/>
        </w:rPr>
        <w:t>ケアマネ</w:t>
      </w:r>
      <w:r>
        <w:rPr>
          <w:rFonts w:hint="eastAsia"/>
        </w:rPr>
        <w:t>ジメントに関する</w:t>
      </w:r>
      <w:r w:rsidR="00464866">
        <w:rPr>
          <w:rFonts w:hint="eastAsia"/>
        </w:rPr>
        <w:t>四万十町</w:t>
      </w:r>
      <w:r w:rsidR="003C584D">
        <w:rPr>
          <w:rFonts w:hint="eastAsia"/>
        </w:rPr>
        <w:t>の基本方針は、下記の条例にして示しています。</w:t>
      </w:r>
    </w:p>
    <w:tbl>
      <w:tblPr>
        <w:tblStyle w:val="a5"/>
        <w:tblW w:w="0" w:type="auto"/>
        <w:tblLook w:val="04A0" w:firstRow="1" w:lastRow="0" w:firstColumn="1" w:lastColumn="0" w:noHBand="0" w:noVBand="1"/>
      </w:tblPr>
      <w:tblGrid>
        <w:gridCol w:w="9288"/>
      </w:tblGrid>
      <w:tr w:rsidR="003C584D" w:rsidTr="003C584D">
        <w:tc>
          <w:tcPr>
            <w:tcW w:w="9288" w:type="dxa"/>
          </w:tcPr>
          <w:p w:rsidR="003C584D" w:rsidRPr="00D46C47" w:rsidRDefault="00256B14" w:rsidP="000B261B">
            <w:pPr>
              <w:rPr>
                <w:b/>
              </w:rPr>
            </w:pPr>
            <w:r w:rsidRPr="00D46C47">
              <w:rPr>
                <w:rFonts w:hint="eastAsia"/>
                <w:b/>
              </w:rPr>
              <w:t>四万十町</w:t>
            </w:r>
            <w:r w:rsidR="003C584D" w:rsidRPr="00D46C47">
              <w:rPr>
                <w:rFonts w:hint="eastAsia"/>
                <w:b/>
              </w:rPr>
              <w:t>指定居宅介護支援等の事業の人員及び運営に関する基準等を定める条例</w:t>
            </w:r>
          </w:p>
          <w:p w:rsidR="003C584D" w:rsidRPr="00D46C47" w:rsidRDefault="003C584D" w:rsidP="000B261B"/>
          <w:p w:rsidR="003C584D" w:rsidRPr="00D46C47" w:rsidRDefault="003C584D" w:rsidP="003C584D">
            <w:pPr>
              <w:ind w:left="420" w:hangingChars="200" w:hanging="420"/>
            </w:pPr>
            <w:r w:rsidRPr="00D46C47">
              <w:rPr>
                <w:rFonts w:hint="eastAsia"/>
              </w:rPr>
              <w:t xml:space="preserve">　第</w:t>
            </w:r>
            <w:r w:rsidR="00256B14" w:rsidRPr="00D46C47">
              <w:rPr>
                <w:rFonts w:hint="eastAsia"/>
              </w:rPr>
              <w:t>３</w:t>
            </w:r>
            <w:r w:rsidRPr="00D46C47">
              <w:rPr>
                <w:rFonts w:hint="eastAsia"/>
              </w:rPr>
              <w:t>条　指定居宅介護支援の事業は、要介護状態となった場合においても、その利用者が可能な限りその居宅において、その有する能力に応じ自立した日常生活を営むことができるように配慮して行われるものでなければならない。</w:t>
            </w:r>
          </w:p>
          <w:p w:rsidR="00442F71" w:rsidRPr="00D46C47" w:rsidRDefault="003C584D" w:rsidP="00442F71">
            <w:pPr>
              <w:ind w:left="420" w:hangingChars="200" w:hanging="420"/>
            </w:pPr>
            <w:r w:rsidRPr="00D46C47">
              <w:rPr>
                <w:rFonts w:hint="eastAsia"/>
              </w:rPr>
              <w:t xml:space="preserve">　２　指定居宅介護支援の事業は、利用者の心身の状況、</w:t>
            </w:r>
            <w:r w:rsidR="00495C1B">
              <w:rPr>
                <w:rFonts w:hint="eastAsia"/>
              </w:rPr>
              <w:t>そ</w:t>
            </w:r>
            <w:r w:rsidRPr="00D46C47">
              <w:rPr>
                <w:rFonts w:hint="eastAsia"/>
              </w:rPr>
              <w:t>の置かれている環境等に応じて、利用者の選択に基づき、適切な保健医療サービス及び福祉サービスが、多様な事業</w:t>
            </w:r>
            <w:r w:rsidR="00495C1B">
              <w:rPr>
                <w:rFonts w:hint="eastAsia"/>
              </w:rPr>
              <w:t>者</w:t>
            </w:r>
            <w:r w:rsidRPr="00D46C47">
              <w:rPr>
                <w:rFonts w:hint="eastAsia"/>
              </w:rPr>
              <w:t>から、総合的かつ効率的に</w:t>
            </w:r>
            <w:r w:rsidR="00442F71" w:rsidRPr="00D46C47">
              <w:rPr>
                <w:rFonts w:hint="eastAsia"/>
              </w:rPr>
              <w:t>提供されるよう配慮して行われるものでなければならない。</w:t>
            </w:r>
          </w:p>
          <w:p w:rsidR="00442F71" w:rsidRPr="00D46C47" w:rsidRDefault="00442F71" w:rsidP="00442F71">
            <w:pPr>
              <w:ind w:left="420" w:hangingChars="200" w:hanging="420"/>
            </w:pPr>
            <w:r w:rsidRPr="00D46C47">
              <w:rPr>
                <w:rFonts w:hint="eastAsia"/>
              </w:rPr>
              <w:t xml:space="preserve">　３　</w:t>
            </w:r>
            <w:r w:rsidR="00256B14" w:rsidRPr="00D46C47">
              <w:rPr>
                <w:rFonts w:ascii="Verdana" w:hAnsi="Verdana"/>
                <w:szCs w:val="21"/>
              </w:rPr>
              <w:t>指定居宅介護支援事業者（</w:t>
            </w:r>
            <w:hyperlink r:id="rId7" w:history="1">
              <w:r w:rsidR="00256B14" w:rsidRPr="00D46C47">
                <w:rPr>
                  <w:rStyle w:val="a9"/>
                  <w:rFonts w:ascii="Verdana" w:hAnsi="Verdana"/>
                  <w:color w:val="auto"/>
                  <w:szCs w:val="21"/>
                </w:rPr>
                <w:t>法第</w:t>
              </w:r>
              <w:r w:rsidR="00256B14" w:rsidRPr="00D46C47">
                <w:rPr>
                  <w:rStyle w:val="a9"/>
                  <w:rFonts w:ascii="Verdana" w:hAnsi="Verdana"/>
                  <w:color w:val="auto"/>
                  <w:szCs w:val="21"/>
                </w:rPr>
                <w:t>46</w:t>
              </w:r>
              <w:r w:rsidR="00256B14" w:rsidRPr="00D46C47">
                <w:rPr>
                  <w:rStyle w:val="a9"/>
                  <w:rFonts w:ascii="Verdana" w:hAnsi="Verdana"/>
                  <w:color w:val="auto"/>
                  <w:szCs w:val="21"/>
                </w:rPr>
                <w:t>条第１項</w:t>
              </w:r>
            </w:hyperlink>
            <w:r w:rsidR="00256B14" w:rsidRPr="00D46C47">
              <w:rPr>
                <w:rFonts w:ascii="Verdana" w:hAnsi="Verdana"/>
                <w:szCs w:val="21"/>
              </w:rPr>
              <w:t>に規定する指定居宅介護支援事業者をいう。以下同じ。）は、指定居宅介護支援の提供に当たっては、利用者の意思及び人格を尊重し、常に利用者の立場に立って、利用者に提供される指定居宅サービス等（</w:t>
            </w:r>
            <w:hyperlink r:id="rId8" w:history="1">
              <w:r w:rsidR="00256B14" w:rsidRPr="00D46C47">
                <w:rPr>
                  <w:rStyle w:val="a9"/>
                  <w:rFonts w:ascii="Verdana" w:hAnsi="Verdana"/>
                  <w:color w:val="auto"/>
                  <w:szCs w:val="21"/>
                </w:rPr>
                <w:t>法第８条第</w:t>
              </w:r>
              <w:r w:rsidR="00256B14" w:rsidRPr="00D46C47">
                <w:rPr>
                  <w:rStyle w:val="a9"/>
                  <w:rFonts w:ascii="Verdana" w:hAnsi="Verdana"/>
                  <w:color w:val="auto"/>
                  <w:szCs w:val="21"/>
                </w:rPr>
                <w:t>24</w:t>
              </w:r>
              <w:r w:rsidR="00256B14" w:rsidRPr="00D46C47">
                <w:rPr>
                  <w:rStyle w:val="a9"/>
                  <w:rFonts w:ascii="Verdana" w:hAnsi="Verdana"/>
                  <w:color w:val="auto"/>
                  <w:szCs w:val="21"/>
                </w:rPr>
                <w:t>項</w:t>
              </w:r>
            </w:hyperlink>
            <w:r w:rsidR="00256B14" w:rsidRPr="00D46C47">
              <w:rPr>
                <w:rFonts w:ascii="Verdana" w:hAnsi="Verdana"/>
                <w:szCs w:val="21"/>
              </w:rPr>
              <w:t>に規定する指定居宅サービス等をいう。以下同じ。）が特定の種類又は特定の指定居宅サービス事業者（</w:t>
            </w:r>
            <w:hyperlink r:id="rId9" w:history="1">
              <w:r w:rsidR="00256B14" w:rsidRPr="00D46C47">
                <w:rPr>
                  <w:rStyle w:val="a9"/>
                  <w:rFonts w:ascii="Verdana" w:hAnsi="Verdana"/>
                  <w:color w:val="auto"/>
                  <w:szCs w:val="21"/>
                </w:rPr>
                <w:t>法第</w:t>
              </w:r>
              <w:r w:rsidR="00256B14" w:rsidRPr="00D46C47">
                <w:rPr>
                  <w:rStyle w:val="a9"/>
                  <w:rFonts w:ascii="Verdana" w:hAnsi="Verdana"/>
                  <w:color w:val="auto"/>
                  <w:szCs w:val="21"/>
                </w:rPr>
                <w:t>41</w:t>
              </w:r>
              <w:r w:rsidR="00256B14" w:rsidRPr="00D46C47">
                <w:rPr>
                  <w:rStyle w:val="a9"/>
                  <w:rFonts w:ascii="Verdana" w:hAnsi="Verdana"/>
                  <w:color w:val="auto"/>
                  <w:szCs w:val="21"/>
                </w:rPr>
                <w:t>条第１項</w:t>
              </w:r>
            </w:hyperlink>
            <w:r w:rsidR="00256B14" w:rsidRPr="00D46C47">
              <w:rPr>
                <w:rFonts w:ascii="Verdana" w:hAnsi="Verdana"/>
                <w:szCs w:val="21"/>
              </w:rPr>
              <w:t>に規定する指定居宅サービス事業者をいう。以下同じ。）等に不当に偏することのないよう、公正中立に行われなければならない。</w:t>
            </w:r>
          </w:p>
          <w:p w:rsidR="00442F71" w:rsidRPr="00D46C47" w:rsidRDefault="00442F71" w:rsidP="00256B14">
            <w:pPr>
              <w:ind w:left="420" w:hangingChars="200" w:hanging="420"/>
            </w:pPr>
            <w:r w:rsidRPr="00D46C47">
              <w:rPr>
                <w:rFonts w:hint="eastAsia"/>
              </w:rPr>
              <w:lastRenderedPageBreak/>
              <w:t xml:space="preserve">　４　</w:t>
            </w:r>
            <w:r w:rsidR="00256B14" w:rsidRPr="00D46C47">
              <w:rPr>
                <w:rFonts w:ascii="Verdana" w:hAnsi="Verdana"/>
                <w:szCs w:val="21"/>
              </w:rPr>
              <w:t>指定居宅介護支援事業者は、事業の運営に当たっては、町、</w:t>
            </w:r>
            <w:hyperlink r:id="rId10" w:history="1">
              <w:r w:rsidR="00256B14" w:rsidRPr="00D46C47">
                <w:rPr>
                  <w:rStyle w:val="a9"/>
                  <w:rFonts w:ascii="Verdana" w:hAnsi="Verdana"/>
                  <w:color w:val="auto"/>
                  <w:szCs w:val="21"/>
                </w:rPr>
                <w:t>法第</w:t>
              </w:r>
              <w:r w:rsidR="00256B14" w:rsidRPr="00D46C47">
                <w:rPr>
                  <w:rStyle w:val="a9"/>
                  <w:rFonts w:ascii="Verdana" w:hAnsi="Verdana"/>
                  <w:color w:val="auto"/>
                  <w:szCs w:val="21"/>
                </w:rPr>
                <w:t>115</w:t>
              </w:r>
              <w:r w:rsidR="00256B14" w:rsidRPr="00D46C47">
                <w:rPr>
                  <w:rStyle w:val="a9"/>
                  <w:rFonts w:ascii="Verdana" w:hAnsi="Verdana"/>
                  <w:color w:val="auto"/>
                  <w:szCs w:val="21"/>
                </w:rPr>
                <w:t>条の</w:t>
              </w:r>
              <w:r w:rsidR="00256B14" w:rsidRPr="00D46C47">
                <w:rPr>
                  <w:rStyle w:val="a9"/>
                  <w:rFonts w:ascii="Verdana" w:hAnsi="Verdana"/>
                  <w:color w:val="auto"/>
                  <w:szCs w:val="21"/>
                </w:rPr>
                <w:t>46</w:t>
              </w:r>
              <w:r w:rsidR="00256B14" w:rsidRPr="00D46C47">
                <w:rPr>
                  <w:rStyle w:val="a9"/>
                  <w:rFonts w:ascii="Verdana" w:hAnsi="Verdana"/>
                  <w:color w:val="auto"/>
                  <w:szCs w:val="21"/>
                </w:rPr>
                <w:t>第１項</w:t>
              </w:r>
            </w:hyperlink>
            <w:r w:rsidR="00256B14" w:rsidRPr="00D46C47">
              <w:rPr>
                <w:rFonts w:ascii="Verdana" w:hAnsi="Verdana"/>
                <w:szCs w:val="21"/>
              </w:rPr>
              <w:t>に規定する地域包括支援センター、</w:t>
            </w:r>
            <w:hyperlink r:id="rId11" w:history="1">
              <w:r w:rsidR="00256B14" w:rsidRPr="00D46C47">
                <w:rPr>
                  <w:rStyle w:val="a9"/>
                  <w:rFonts w:ascii="Verdana" w:hAnsi="Verdana"/>
                  <w:color w:val="auto"/>
                  <w:szCs w:val="21"/>
                </w:rPr>
                <w:t>老人福祉法（昭和</w:t>
              </w:r>
              <w:r w:rsidR="00256B14" w:rsidRPr="00D46C47">
                <w:rPr>
                  <w:rStyle w:val="a9"/>
                  <w:rFonts w:ascii="Verdana" w:hAnsi="Verdana"/>
                  <w:color w:val="auto"/>
                  <w:szCs w:val="21"/>
                </w:rPr>
                <w:t>38</w:t>
              </w:r>
              <w:r w:rsidR="00256B14" w:rsidRPr="00D46C47">
                <w:rPr>
                  <w:rStyle w:val="a9"/>
                  <w:rFonts w:ascii="Verdana" w:hAnsi="Verdana"/>
                  <w:color w:val="auto"/>
                  <w:szCs w:val="21"/>
                </w:rPr>
                <w:t>年法律第</w:t>
              </w:r>
              <w:r w:rsidR="00256B14" w:rsidRPr="00D46C47">
                <w:rPr>
                  <w:rStyle w:val="a9"/>
                  <w:rFonts w:ascii="Verdana" w:hAnsi="Verdana"/>
                  <w:color w:val="auto"/>
                  <w:szCs w:val="21"/>
                </w:rPr>
                <w:t>133</w:t>
              </w:r>
              <w:r w:rsidR="00256B14" w:rsidRPr="00D46C47">
                <w:rPr>
                  <w:rStyle w:val="a9"/>
                  <w:rFonts w:ascii="Verdana" w:hAnsi="Verdana"/>
                  <w:color w:val="auto"/>
                  <w:szCs w:val="21"/>
                </w:rPr>
                <w:t>号）第</w:t>
              </w:r>
              <w:r w:rsidR="00256B14" w:rsidRPr="00D46C47">
                <w:rPr>
                  <w:rStyle w:val="a9"/>
                  <w:rFonts w:ascii="Verdana" w:hAnsi="Verdana"/>
                  <w:color w:val="auto"/>
                  <w:szCs w:val="21"/>
                </w:rPr>
                <w:t>20</w:t>
              </w:r>
              <w:r w:rsidR="00256B14" w:rsidRPr="00D46C47">
                <w:rPr>
                  <w:rStyle w:val="a9"/>
                  <w:rFonts w:ascii="Verdana" w:hAnsi="Verdana"/>
                  <w:color w:val="auto"/>
                  <w:szCs w:val="21"/>
                </w:rPr>
                <w:t>条の７の２</w:t>
              </w:r>
            </w:hyperlink>
            <w:r w:rsidR="00256B14" w:rsidRPr="00D46C47">
              <w:rPr>
                <w:rFonts w:ascii="Verdana" w:hAnsi="Verdana"/>
                <w:szCs w:val="21"/>
              </w:rPr>
              <w:t>に規定する老人介護支援センター、他の指定居宅介護支援事業者、指定介護予防支援事業者（</w:t>
            </w:r>
            <w:hyperlink r:id="rId12" w:history="1">
              <w:r w:rsidR="00256B14" w:rsidRPr="00D46C47">
                <w:rPr>
                  <w:rStyle w:val="a9"/>
                  <w:rFonts w:ascii="Verdana" w:hAnsi="Verdana"/>
                  <w:color w:val="auto"/>
                  <w:szCs w:val="21"/>
                </w:rPr>
                <w:t>法第</w:t>
              </w:r>
              <w:r w:rsidR="00256B14" w:rsidRPr="00D46C47">
                <w:rPr>
                  <w:rStyle w:val="a9"/>
                  <w:rFonts w:ascii="Verdana" w:hAnsi="Verdana"/>
                  <w:color w:val="auto"/>
                  <w:szCs w:val="21"/>
                </w:rPr>
                <w:t>58</w:t>
              </w:r>
              <w:r w:rsidR="00256B14" w:rsidRPr="00D46C47">
                <w:rPr>
                  <w:rStyle w:val="a9"/>
                  <w:rFonts w:ascii="Verdana" w:hAnsi="Verdana"/>
                  <w:color w:val="auto"/>
                  <w:szCs w:val="21"/>
                </w:rPr>
                <w:t>条第１項</w:t>
              </w:r>
            </w:hyperlink>
            <w:r w:rsidR="00256B14" w:rsidRPr="00D46C47">
              <w:rPr>
                <w:rFonts w:ascii="Verdana" w:hAnsi="Verdana"/>
                <w:szCs w:val="21"/>
              </w:rPr>
              <w:t>に規定する指定介護予防支援事業者をいう。以下同じ。）、介護保険施設、</w:t>
            </w:r>
            <w:hyperlink r:id="rId13" w:history="1">
              <w:r w:rsidR="00256B14" w:rsidRPr="00D46C47">
                <w:rPr>
                  <w:rStyle w:val="a9"/>
                  <w:rFonts w:ascii="Verdana" w:hAnsi="Verdana"/>
                  <w:color w:val="auto"/>
                  <w:szCs w:val="21"/>
                </w:rPr>
                <w:t>障害者の日常生活及び社会生活を総合的に支援するための法律（平成</w:t>
              </w:r>
              <w:r w:rsidR="00256B14" w:rsidRPr="00D46C47">
                <w:rPr>
                  <w:rStyle w:val="a9"/>
                  <w:rFonts w:ascii="Verdana" w:hAnsi="Verdana"/>
                  <w:color w:val="auto"/>
                  <w:szCs w:val="21"/>
                </w:rPr>
                <w:t>17</w:t>
              </w:r>
              <w:r w:rsidR="00256B14" w:rsidRPr="00D46C47">
                <w:rPr>
                  <w:rStyle w:val="a9"/>
                  <w:rFonts w:ascii="Verdana" w:hAnsi="Verdana"/>
                  <w:color w:val="auto"/>
                  <w:szCs w:val="21"/>
                </w:rPr>
                <w:t>年法律第</w:t>
              </w:r>
              <w:r w:rsidR="00256B14" w:rsidRPr="00D46C47">
                <w:rPr>
                  <w:rStyle w:val="a9"/>
                  <w:rFonts w:ascii="Verdana" w:hAnsi="Verdana"/>
                  <w:color w:val="auto"/>
                  <w:szCs w:val="21"/>
                </w:rPr>
                <w:t>123</w:t>
              </w:r>
              <w:r w:rsidR="00256B14" w:rsidRPr="00D46C47">
                <w:rPr>
                  <w:rStyle w:val="a9"/>
                  <w:rFonts w:ascii="Verdana" w:hAnsi="Verdana"/>
                  <w:color w:val="auto"/>
                  <w:szCs w:val="21"/>
                </w:rPr>
                <w:t>号）第</w:t>
              </w:r>
              <w:r w:rsidR="00256B14" w:rsidRPr="00D46C47">
                <w:rPr>
                  <w:rStyle w:val="a9"/>
                  <w:rFonts w:ascii="Verdana" w:hAnsi="Verdana"/>
                  <w:color w:val="auto"/>
                  <w:szCs w:val="21"/>
                </w:rPr>
                <w:t>51</w:t>
              </w:r>
              <w:r w:rsidR="00256B14" w:rsidRPr="00D46C47">
                <w:rPr>
                  <w:rStyle w:val="a9"/>
                  <w:rFonts w:ascii="Verdana" w:hAnsi="Verdana"/>
                  <w:color w:val="auto"/>
                  <w:szCs w:val="21"/>
                </w:rPr>
                <w:t>条の</w:t>
              </w:r>
              <w:r w:rsidR="00256B14" w:rsidRPr="00D46C47">
                <w:rPr>
                  <w:rStyle w:val="a9"/>
                  <w:rFonts w:ascii="Verdana" w:hAnsi="Verdana"/>
                  <w:color w:val="auto"/>
                  <w:szCs w:val="21"/>
                </w:rPr>
                <w:t>17</w:t>
              </w:r>
              <w:r w:rsidR="00256B14" w:rsidRPr="00D46C47">
                <w:rPr>
                  <w:rStyle w:val="a9"/>
                  <w:rFonts w:ascii="Verdana" w:hAnsi="Verdana"/>
                  <w:color w:val="auto"/>
                  <w:szCs w:val="21"/>
                </w:rPr>
                <w:t>第１項第１号</w:t>
              </w:r>
            </w:hyperlink>
            <w:r w:rsidR="00256B14" w:rsidRPr="00D46C47">
              <w:rPr>
                <w:rFonts w:ascii="Verdana" w:hAnsi="Verdana"/>
                <w:szCs w:val="21"/>
              </w:rPr>
              <w:t>に規定する指定特定相談支援事業者等との連携に努めなければならない。</w:t>
            </w:r>
          </w:p>
        </w:tc>
      </w:tr>
      <w:tr w:rsidR="0043393B" w:rsidTr="0043393B">
        <w:tc>
          <w:tcPr>
            <w:tcW w:w="9288" w:type="dxa"/>
          </w:tcPr>
          <w:p w:rsidR="0043393B" w:rsidRPr="00D46C47" w:rsidRDefault="00256B14" w:rsidP="000B261B">
            <w:pPr>
              <w:rPr>
                <w:b/>
              </w:rPr>
            </w:pPr>
            <w:r w:rsidRPr="00D46C47">
              <w:rPr>
                <w:rFonts w:hint="eastAsia"/>
                <w:b/>
              </w:rPr>
              <w:lastRenderedPageBreak/>
              <w:t>四万十町</w:t>
            </w:r>
            <w:r w:rsidR="00495C1B">
              <w:rPr>
                <w:rFonts w:hint="eastAsia"/>
                <w:b/>
              </w:rPr>
              <w:t>介護保険法に基づく</w:t>
            </w:r>
            <w:r w:rsidR="0043393B" w:rsidRPr="00D46C47">
              <w:rPr>
                <w:rFonts w:hint="eastAsia"/>
                <w:b/>
              </w:rPr>
              <w:t>指定介護予防支援等の事業の人員及び運営並びに指定介護予防支援等に係る介護予防のための効果的な支援の方法に</w:t>
            </w:r>
            <w:r w:rsidRPr="00D46C47">
              <w:rPr>
                <w:rFonts w:hint="eastAsia"/>
                <w:b/>
              </w:rPr>
              <w:t>係る</w:t>
            </w:r>
            <w:r w:rsidR="0043393B" w:rsidRPr="00D46C47">
              <w:rPr>
                <w:rFonts w:hint="eastAsia"/>
                <w:b/>
              </w:rPr>
              <w:t>基準</w:t>
            </w:r>
            <w:r w:rsidRPr="00D46C47">
              <w:rPr>
                <w:rFonts w:hint="eastAsia"/>
                <w:b/>
              </w:rPr>
              <w:t>に関する</w:t>
            </w:r>
            <w:r w:rsidR="0043393B" w:rsidRPr="00D46C47">
              <w:rPr>
                <w:rFonts w:hint="eastAsia"/>
                <w:b/>
              </w:rPr>
              <w:t>条例</w:t>
            </w:r>
          </w:p>
          <w:p w:rsidR="0043393B" w:rsidRPr="00D46C47" w:rsidRDefault="0043393B" w:rsidP="009E46C6">
            <w:pPr>
              <w:snapToGrid w:val="0"/>
              <w:rPr>
                <w:sz w:val="12"/>
                <w:szCs w:val="12"/>
              </w:rPr>
            </w:pPr>
          </w:p>
          <w:p w:rsidR="0043393B" w:rsidRPr="00D46C47" w:rsidRDefault="0043393B" w:rsidP="001C72C5">
            <w:pPr>
              <w:ind w:left="420" w:hangingChars="200" w:hanging="420"/>
            </w:pPr>
            <w:r w:rsidRPr="00D46C47">
              <w:rPr>
                <w:rFonts w:hint="eastAsia"/>
              </w:rPr>
              <w:t xml:space="preserve">　第</w:t>
            </w:r>
            <w:r w:rsidR="00256B14" w:rsidRPr="00D46C47">
              <w:rPr>
                <w:rFonts w:hint="eastAsia"/>
              </w:rPr>
              <w:t>２</w:t>
            </w:r>
            <w:r w:rsidRPr="00D46C47">
              <w:rPr>
                <w:rFonts w:hint="eastAsia"/>
              </w:rPr>
              <w:t>条　指定介護予防支援の</w:t>
            </w:r>
            <w:r w:rsidR="001C72C5" w:rsidRPr="00D46C47">
              <w:rPr>
                <w:rFonts w:hint="eastAsia"/>
              </w:rPr>
              <w:t>事業は、</w:t>
            </w:r>
            <w:r w:rsidR="00495C1B">
              <w:rPr>
                <w:rFonts w:hint="eastAsia"/>
              </w:rPr>
              <w:t>当該事業の</w:t>
            </w:r>
            <w:r w:rsidR="001C72C5" w:rsidRPr="00D46C47">
              <w:rPr>
                <w:rFonts w:hint="eastAsia"/>
              </w:rPr>
              <w:t>利用者が可能な限りその居宅において、自立した日常生活を営むことのできるように配慮して行われるものでなければならない。</w:t>
            </w:r>
          </w:p>
          <w:p w:rsidR="001C72C5" w:rsidRPr="00D46C47" w:rsidRDefault="001C72C5" w:rsidP="001C72C5">
            <w:pPr>
              <w:ind w:left="420" w:hangingChars="200" w:hanging="420"/>
            </w:pPr>
            <w:r w:rsidRPr="00D46C47">
              <w:rPr>
                <w:rFonts w:hint="eastAsia"/>
              </w:rPr>
              <w:t xml:space="preserve">　２　指定介護予防支援の事業は、利用</w:t>
            </w:r>
            <w:r w:rsidR="009E46C6" w:rsidRPr="00D46C47">
              <w:rPr>
                <w:rFonts w:hint="eastAsia"/>
              </w:rPr>
              <w:t>者の心身の状況、その置かれている環境等に応じて、利用者の選択</w:t>
            </w:r>
            <w:r w:rsidRPr="00D46C47">
              <w:rPr>
                <w:rFonts w:hint="eastAsia"/>
              </w:rPr>
              <w:t>に基づき、利用者の</w:t>
            </w:r>
            <w:r w:rsidR="00495C1B">
              <w:rPr>
                <w:rFonts w:hint="eastAsia"/>
              </w:rPr>
              <w:t>自立</w:t>
            </w:r>
            <w:r w:rsidRPr="00D46C47">
              <w:rPr>
                <w:rFonts w:hint="eastAsia"/>
              </w:rPr>
              <w:t>に向けて設定された目標を達成するために、適切な保健医療サービス及び福祉サービスが、当該目標を踏まえ、多様な事業者から、総合かつ効率的に提供されるよう配慮して行われるものでなければならない。</w:t>
            </w:r>
          </w:p>
          <w:p w:rsidR="00A63D76" w:rsidRPr="00D46C47" w:rsidRDefault="00A63D76" w:rsidP="00A63D76">
            <w:pPr>
              <w:ind w:left="420" w:hangingChars="200" w:hanging="420"/>
            </w:pPr>
            <w:r w:rsidRPr="00D46C47">
              <w:rPr>
                <w:rFonts w:hint="eastAsia"/>
              </w:rPr>
              <w:t xml:space="preserve">　３　</w:t>
            </w:r>
            <w:r w:rsidR="00256B14" w:rsidRPr="00D46C47">
              <w:rPr>
                <w:rFonts w:ascii="Verdana" w:hAnsi="Verdana"/>
                <w:szCs w:val="21"/>
              </w:rPr>
              <w:t>指定介護予防支援事業者（</w:t>
            </w:r>
            <w:hyperlink r:id="rId14" w:history="1">
              <w:r w:rsidR="00256B14" w:rsidRPr="00D46C47">
                <w:rPr>
                  <w:rStyle w:val="a9"/>
                  <w:rFonts w:ascii="Verdana" w:hAnsi="Verdana"/>
                  <w:color w:val="auto"/>
                  <w:szCs w:val="21"/>
                </w:rPr>
                <w:t>法第</w:t>
              </w:r>
              <w:r w:rsidR="00256B14" w:rsidRPr="00D46C47">
                <w:rPr>
                  <w:rStyle w:val="a9"/>
                  <w:rFonts w:ascii="Verdana" w:hAnsi="Verdana"/>
                  <w:color w:val="auto"/>
                  <w:szCs w:val="21"/>
                </w:rPr>
                <w:t>58</w:t>
              </w:r>
              <w:r w:rsidR="00256B14" w:rsidRPr="00D46C47">
                <w:rPr>
                  <w:rStyle w:val="a9"/>
                  <w:rFonts w:ascii="Verdana" w:hAnsi="Verdana"/>
                  <w:color w:val="auto"/>
                  <w:szCs w:val="21"/>
                </w:rPr>
                <w:t>条第１項</w:t>
              </w:r>
            </w:hyperlink>
            <w:r w:rsidR="00256B14" w:rsidRPr="00D46C47">
              <w:rPr>
                <w:rFonts w:ascii="Verdana" w:hAnsi="Verdana"/>
                <w:szCs w:val="21"/>
              </w:rPr>
              <w:t>に規定する指定介護予防支援事業者をいう。以下同じ。）は、指定介護予防支援の提供に当たっては、利用者の意思及び人格を尊重し、常に利用者の立場に立って、利用者に提供される指定介護予防サービス等（</w:t>
            </w:r>
            <w:hyperlink r:id="rId15" w:history="1">
              <w:r w:rsidR="00256B14" w:rsidRPr="00D46C47">
                <w:rPr>
                  <w:rStyle w:val="a9"/>
                  <w:rFonts w:ascii="Verdana" w:hAnsi="Verdana"/>
                  <w:color w:val="auto"/>
                  <w:szCs w:val="21"/>
                </w:rPr>
                <w:t>法第８条の２第</w:t>
              </w:r>
              <w:r w:rsidR="00256B14" w:rsidRPr="00D46C47">
                <w:rPr>
                  <w:rStyle w:val="a9"/>
                  <w:rFonts w:ascii="Verdana" w:hAnsi="Verdana"/>
                  <w:color w:val="auto"/>
                  <w:szCs w:val="21"/>
                </w:rPr>
                <w:t>18</w:t>
              </w:r>
              <w:r w:rsidR="00256B14" w:rsidRPr="00D46C47">
                <w:rPr>
                  <w:rStyle w:val="a9"/>
                  <w:rFonts w:ascii="Verdana" w:hAnsi="Verdana"/>
                  <w:color w:val="auto"/>
                  <w:szCs w:val="21"/>
                </w:rPr>
                <w:t>項</w:t>
              </w:r>
            </w:hyperlink>
            <w:r w:rsidR="00256B14" w:rsidRPr="00D46C47">
              <w:rPr>
                <w:rFonts w:ascii="Verdana" w:hAnsi="Verdana"/>
                <w:szCs w:val="21"/>
              </w:rPr>
              <w:t>に規定する指定介護予防サービス等をいう。以下同じ。）が特定の種類又は特定の介護予防サービス事業者若しくは地域密着型介護予防サービス事業者（以下「介護予防サービス事業者等」という。）に不当に偏することのないよう、公正中立に行わなければならない。</w:t>
            </w:r>
          </w:p>
          <w:p w:rsidR="00C13E56" w:rsidRPr="00D46C47" w:rsidRDefault="00A63D76" w:rsidP="00256B14">
            <w:pPr>
              <w:ind w:left="420" w:hangingChars="200" w:hanging="420"/>
              <w:rPr>
                <w:sz w:val="10"/>
                <w:szCs w:val="10"/>
              </w:rPr>
            </w:pPr>
            <w:r w:rsidRPr="00D46C47">
              <w:rPr>
                <w:rFonts w:hint="eastAsia"/>
              </w:rPr>
              <w:t xml:space="preserve">　４　</w:t>
            </w:r>
            <w:r w:rsidR="00256B14" w:rsidRPr="00D46C47">
              <w:rPr>
                <w:rFonts w:ascii="Verdana" w:hAnsi="Verdana"/>
                <w:szCs w:val="21"/>
              </w:rPr>
              <w:t>指定介護予防支援事業者は、事業の運営に当たっては、地域包括支援センター（</w:t>
            </w:r>
            <w:hyperlink r:id="rId16" w:history="1">
              <w:r w:rsidR="00256B14" w:rsidRPr="00D46C47">
                <w:rPr>
                  <w:rStyle w:val="a9"/>
                  <w:rFonts w:ascii="Verdana" w:hAnsi="Verdana"/>
                  <w:color w:val="auto"/>
                  <w:szCs w:val="21"/>
                </w:rPr>
                <w:t>法第</w:t>
              </w:r>
              <w:r w:rsidR="00256B14" w:rsidRPr="00D46C47">
                <w:rPr>
                  <w:rStyle w:val="a9"/>
                  <w:rFonts w:ascii="Verdana" w:hAnsi="Verdana"/>
                  <w:color w:val="auto"/>
                  <w:szCs w:val="21"/>
                </w:rPr>
                <w:t>115</w:t>
              </w:r>
              <w:r w:rsidR="00256B14" w:rsidRPr="00D46C47">
                <w:rPr>
                  <w:rStyle w:val="a9"/>
                  <w:rFonts w:ascii="Verdana" w:hAnsi="Verdana"/>
                  <w:color w:val="auto"/>
                  <w:szCs w:val="21"/>
                </w:rPr>
                <w:t>条の</w:t>
              </w:r>
              <w:r w:rsidR="00256B14" w:rsidRPr="00D46C47">
                <w:rPr>
                  <w:rStyle w:val="a9"/>
                  <w:rFonts w:ascii="Verdana" w:hAnsi="Verdana"/>
                  <w:color w:val="auto"/>
                  <w:szCs w:val="21"/>
                </w:rPr>
                <w:t>46</w:t>
              </w:r>
              <w:r w:rsidR="00256B14" w:rsidRPr="00D46C47">
                <w:rPr>
                  <w:rStyle w:val="a9"/>
                  <w:rFonts w:ascii="Verdana" w:hAnsi="Verdana"/>
                  <w:color w:val="auto"/>
                  <w:szCs w:val="21"/>
                </w:rPr>
                <w:t>第１項</w:t>
              </w:r>
            </w:hyperlink>
            <w:r w:rsidR="00256B14" w:rsidRPr="00D46C47">
              <w:rPr>
                <w:rFonts w:ascii="Verdana" w:hAnsi="Verdana"/>
                <w:szCs w:val="21"/>
              </w:rPr>
              <w:t>に規定する地域包括支援センターをいう。以下同じ。）、</w:t>
            </w:r>
            <w:hyperlink r:id="rId17" w:history="1">
              <w:r w:rsidR="00256B14" w:rsidRPr="00D46C47">
                <w:rPr>
                  <w:rStyle w:val="a9"/>
                  <w:rFonts w:ascii="Verdana" w:hAnsi="Verdana"/>
                  <w:color w:val="auto"/>
                  <w:szCs w:val="21"/>
                </w:rPr>
                <w:t>老人福祉法（昭和</w:t>
              </w:r>
              <w:r w:rsidR="00256B14" w:rsidRPr="00D46C47">
                <w:rPr>
                  <w:rStyle w:val="a9"/>
                  <w:rFonts w:ascii="Verdana" w:hAnsi="Verdana"/>
                  <w:color w:val="auto"/>
                  <w:szCs w:val="21"/>
                </w:rPr>
                <w:t>38</w:t>
              </w:r>
              <w:r w:rsidR="00256B14" w:rsidRPr="00D46C47">
                <w:rPr>
                  <w:rStyle w:val="a9"/>
                  <w:rFonts w:ascii="Verdana" w:hAnsi="Verdana"/>
                  <w:color w:val="auto"/>
                  <w:szCs w:val="21"/>
                </w:rPr>
                <w:t>年法律第</w:t>
              </w:r>
              <w:r w:rsidR="00256B14" w:rsidRPr="00D46C47">
                <w:rPr>
                  <w:rStyle w:val="a9"/>
                  <w:rFonts w:ascii="Verdana" w:hAnsi="Verdana"/>
                  <w:color w:val="auto"/>
                  <w:szCs w:val="21"/>
                </w:rPr>
                <w:t>133</w:t>
              </w:r>
              <w:r w:rsidR="00256B14" w:rsidRPr="00D46C47">
                <w:rPr>
                  <w:rStyle w:val="a9"/>
                  <w:rFonts w:ascii="Verdana" w:hAnsi="Verdana"/>
                  <w:color w:val="auto"/>
                  <w:szCs w:val="21"/>
                </w:rPr>
                <w:t>号）第</w:t>
              </w:r>
              <w:r w:rsidR="00256B14" w:rsidRPr="00D46C47">
                <w:rPr>
                  <w:rStyle w:val="a9"/>
                  <w:rFonts w:ascii="Verdana" w:hAnsi="Verdana"/>
                  <w:color w:val="auto"/>
                  <w:szCs w:val="21"/>
                </w:rPr>
                <w:t>20</w:t>
              </w:r>
              <w:r w:rsidR="00256B14" w:rsidRPr="00D46C47">
                <w:rPr>
                  <w:rStyle w:val="a9"/>
                  <w:rFonts w:ascii="Verdana" w:hAnsi="Verdana"/>
                  <w:color w:val="auto"/>
                  <w:szCs w:val="21"/>
                </w:rPr>
                <w:t>条の７の２</w:t>
              </w:r>
            </w:hyperlink>
            <w:r w:rsidR="00256B14" w:rsidRPr="00D46C47">
              <w:rPr>
                <w:rFonts w:ascii="Verdana" w:hAnsi="Verdana"/>
                <w:szCs w:val="21"/>
              </w:rPr>
              <w:t>に規定する老人介護支援センター、指定居宅介護支援事業者（</w:t>
            </w:r>
            <w:hyperlink r:id="rId18" w:history="1">
              <w:r w:rsidR="00256B14" w:rsidRPr="00D46C47">
                <w:rPr>
                  <w:rStyle w:val="a9"/>
                  <w:rFonts w:ascii="Verdana" w:hAnsi="Verdana"/>
                  <w:color w:val="auto"/>
                  <w:szCs w:val="21"/>
                </w:rPr>
                <w:t>法第</w:t>
              </w:r>
              <w:r w:rsidR="00256B14" w:rsidRPr="00D46C47">
                <w:rPr>
                  <w:rStyle w:val="a9"/>
                  <w:rFonts w:ascii="Verdana" w:hAnsi="Verdana"/>
                  <w:color w:val="auto"/>
                  <w:szCs w:val="21"/>
                </w:rPr>
                <w:t>46</w:t>
              </w:r>
              <w:r w:rsidR="00256B14" w:rsidRPr="00D46C47">
                <w:rPr>
                  <w:rStyle w:val="a9"/>
                  <w:rFonts w:ascii="Verdana" w:hAnsi="Verdana"/>
                  <w:color w:val="auto"/>
                  <w:szCs w:val="21"/>
                </w:rPr>
                <w:t>条第１項</w:t>
              </w:r>
            </w:hyperlink>
            <w:r w:rsidR="00256B14" w:rsidRPr="00D46C47">
              <w:rPr>
                <w:rFonts w:ascii="Verdana" w:hAnsi="Verdana"/>
                <w:szCs w:val="21"/>
              </w:rPr>
              <w:t>に規定する指定居宅介護支援事業者をいう。以下同じ。）、他の指定介護予防支援事業者、介護保険施設、</w:t>
            </w:r>
            <w:hyperlink r:id="rId19" w:history="1">
              <w:r w:rsidR="00256B14" w:rsidRPr="00D46C47">
                <w:rPr>
                  <w:rStyle w:val="a9"/>
                  <w:rFonts w:ascii="Verdana" w:hAnsi="Verdana"/>
                  <w:color w:val="auto"/>
                  <w:szCs w:val="21"/>
                </w:rPr>
                <w:t>障害者の日常生活及び社会生活を総合的に支援するための法律（平成</w:t>
              </w:r>
              <w:r w:rsidR="00256B14" w:rsidRPr="00D46C47">
                <w:rPr>
                  <w:rStyle w:val="a9"/>
                  <w:rFonts w:ascii="Verdana" w:hAnsi="Verdana"/>
                  <w:color w:val="auto"/>
                  <w:szCs w:val="21"/>
                </w:rPr>
                <w:t>17</w:t>
              </w:r>
              <w:r w:rsidR="00256B14" w:rsidRPr="00D46C47">
                <w:rPr>
                  <w:rStyle w:val="a9"/>
                  <w:rFonts w:ascii="Verdana" w:hAnsi="Verdana"/>
                  <w:color w:val="auto"/>
                  <w:szCs w:val="21"/>
                </w:rPr>
                <w:t>年法律第</w:t>
              </w:r>
              <w:r w:rsidR="00256B14" w:rsidRPr="00D46C47">
                <w:rPr>
                  <w:rStyle w:val="a9"/>
                  <w:rFonts w:ascii="Verdana" w:hAnsi="Verdana"/>
                  <w:color w:val="auto"/>
                  <w:szCs w:val="21"/>
                </w:rPr>
                <w:t>123</w:t>
              </w:r>
              <w:r w:rsidR="00256B14" w:rsidRPr="00D46C47">
                <w:rPr>
                  <w:rStyle w:val="a9"/>
                  <w:rFonts w:ascii="Verdana" w:hAnsi="Verdana"/>
                  <w:color w:val="auto"/>
                  <w:szCs w:val="21"/>
                </w:rPr>
                <w:t>号）第</w:t>
              </w:r>
              <w:r w:rsidR="00256B14" w:rsidRPr="00D46C47">
                <w:rPr>
                  <w:rStyle w:val="a9"/>
                  <w:rFonts w:ascii="Verdana" w:hAnsi="Verdana"/>
                  <w:color w:val="auto"/>
                  <w:szCs w:val="21"/>
                </w:rPr>
                <w:t>51</w:t>
              </w:r>
              <w:r w:rsidR="00256B14" w:rsidRPr="00D46C47">
                <w:rPr>
                  <w:rStyle w:val="a9"/>
                  <w:rFonts w:ascii="Verdana" w:hAnsi="Verdana"/>
                  <w:color w:val="auto"/>
                  <w:szCs w:val="21"/>
                </w:rPr>
                <w:t>条の</w:t>
              </w:r>
              <w:r w:rsidR="00256B14" w:rsidRPr="00D46C47">
                <w:rPr>
                  <w:rStyle w:val="a9"/>
                  <w:rFonts w:ascii="Verdana" w:hAnsi="Verdana"/>
                  <w:color w:val="auto"/>
                  <w:szCs w:val="21"/>
                </w:rPr>
                <w:t>17</w:t>
              </w:r>
              <w:r w:rsidR="00256B14" w:rsidRPr="00D46C47">
                <w:rPr>
                  <w:rStyle w:val="a9"/>
                  <w:rFonts w:ascii="Verdana" w:hAnsi="Verdana"/>
                  <w:color w:val="auto"/>
                  <w:szCs w:val="21"/>
                </w:rPr>
                <w:t>第１項第１号</w:t>
              </w:r>
            </w:hyperlink>
            <w:r w:rsidR="00256B14" w:rsidRPr="00D46C47">
              <w:rPr>
                <w:rFonts w:ascii="Verdana" w:hAnsi="Verdana"/>
                <w:szCs w:val="21"/>
              </w:rPr>
              <w:t>に規定する指定特定相談支援事業者、住民による自発的な活動によるサービスを含めた地域における様々な取組を行う者等及び町との連携に努めなければならない。</w:t>
            </w:r>
          </w:p>
        </w:tc>
      </w:tr>
    </w:tbl>
    <w:p w:rsidR="009E46C6" w:rsidRPr="009E46C6" w:rsidRDefault="009E46C6" w:rsidP="009E46C6">
      <w:pPr>
        <w:snapToGrid w:val="0"/>
        <w:rPr>
          <w:b/>
          <w:sz w:val="12"/>
          <w:szCs w:val="12"/>
        </w:rPr>
      </w:pPr>
    </w:p>
    <w:p w:rsidR="003C584D" w:rsidRPr="009E46C6" w:rsidRDefault="005A4734" w:rsidP="009E46C6">
      <w:pPr>
        <w:pStyle w:val="a6"/>
        <w:numPr>
          <w:ilvl w:val="0"/>
          <w:numId w:val="1"/>
        </w:numPr>
        <w:ind w:leftChars="0"/>
        <w:rPr>
          <w:b/>
        </w:rPr>
      </w:pPr>
      <w:r w:rsidRPr="009E46C6">
        <w:rPr>
          <w:rFonts w:hint="eastAsia"/>
          <w:b/>
        </w:rPr>
        <w:t>利用者等へ</w:t>
      </w:r>
      <w:r w:rsidR="00D176E9" w:rsidRPr="009E46C6">
        <w:rPr>
          <w:rFonts w:hint="eastAsia"/>
          <w:b/>
        </w:rPr>
        <w:t>のアプローチ</w:t>
      </w:r>
    </w:p>
    <w:p w:rsidR="00D176E9" w:rsidRDefault="00D176E9" w:rsidP="00D176E9">
      <w:r>
        <w:rPr>
          <w:rFonts w:hint="eastAsia"/>
        </w:rPr>
        <w:t xml:space="preserve">　自立支援・重度化防止に向けたケアマネジメントを達成していくためには、利用者の理解や協力が不可欠です。前述「３（１）ケアマネジメントのプロセス」に触れている各段階に応じて適切に対応することが必要です。</w:t>
      </w:r>
    </w:p>
    <w:p w:rsidR="00D176E9" w:rsidRDefault="00D176E9" w:rsidP="00D176E9">
      <w:r>
        <w:rPr>
          <w:rFonts w:hint="eastAsia"/>
        </w:rPr>
        <w:t xml:space="preserve">　特に、利用者にとって初めての</w:t>
      </w:r>
      <w:r w:rsidR="002B6C23">
        <w:rPr>
          <w:rFonts w:hint="eastAsia"/>
        </w:rPr>
        <w:t>相談や利用時の説明は極めて重要で、この時に利用者が理解した内容</w:t>
      </w:r>
      <w:r w:rsidR="00093013">
        <w:rPr>
          <w:rFonts w:hint="eastAsia"/>
        </w:rPr>
        <w:t>が</w:t>
      </w:r>
      <w:r w:rsidR="002B6C23">
        <w:rPr>
          <w:rFonts w:hint="eastAsia"/>
        </w:rPr>
        <w:t>介護保険制度の理解そのもの（考え方の基本）になる傾向があります。そのため</w:t>
      </w:r>
      <w:r w:rsidR="009E46C6">
        <w:rPr>
          <w:rFonts w:hint="eastAsia"/>
        </w:rPr>
        <w:t>、全て</w:t>
      </w:r>
      <w:r w:rsidR="002B6C23">
        <w:rPr>
          <w:rFonts w:hint="eastAsia"/>
        </w:rPr>
        <w:t>の事業者が、このガイドラインの趣旨を理解したうえで利用者へ対応することが求められます。</w:t>
      </w:r>
    </w:p>
    <w:p w:rsidR="002B6C23" w:rsidRDefault="002B6C23" w:rsidP="00D176E9">
      <w:r>
        <w:rPr>
          <w:rFonts w:hint="eastAsia"/>
        </w:rPr>
        <w:t xml:space="preserve">　利用者に制度の趣</w:t>
      </w:r>
      <w:r w:rsidR="009E46C6">
        <w:rPr>
          <w:rFonts w:hint="eastAsia"/>
        </w:rPr>
        <w:t>旨やケアマネジメントの理解を図る時は、例えば「ヘルパーさんに買</w:t>
      </w:r>
      <w:r>
        <w:rPr>
          <w:rFonts w:hint="eastAsia"/>
        </w:rPr>
        <w:t>物や調理、掃除をお願いしたい」「友達の行っているデイサービスに通いたい」といった、利用者の直接的な要</w:t>
      </w:r>
      <w:r>
        <w:rPr>
          <w:rFonts w:hint="eastAsia"/>
        </w:rPr>
        <w:lastRenderedPageBreak/>
        <w:t>望を</w:t>
      </w:r>
      <w:r w:rsidR="00093013">
        <w:rPr>
          <w:rFonts w:hint="eastAsia"/>
        </w:rPr>
        <w:t>ケア</w:t>
      </w:r>
      <w:r>
        <w:rPr>
          <w:rFonts w:hint="eastAsia"/>
        </w:rPr>
        <w:t>プランに採用する場合、利用者の目標や自分らしい生活の実現にそぐわない恐れがあります。「こんな暮らし（生活）をしたい。そのために、必要なサービスを使って、このように改善できれば、自分の望む暮らしの実現に近づく」といった、自立支援・重度化予防に向けたストーリーを描けるような話し合いを心がけましょう。</w:t>
      </w:r>
    </w:p>
    <w:p w:rsidR="002B6C23" w:rsidRDefault="002B6C23" w:rsidP="00D176E9">
      <w:r>
        <w:rPr>
          <w:rFonts w:hint="eastAsia"/>
        </w:rPr>
        <w:t xml:space="preserve">　また、相談や提案に際しては、利用者への真摯な姿勢を示しながら、信頼関係を築いていくことも重要です。</w:t>
      </w:r>
    </w:p>
    <w:p w:rsidR="002B6C23" w:rsidRPr="00C13E56" w:rsidRDefault="002B6C23" w:rsidP="00C13E56">
      <w:pPr>
        <w:snapToGrid w:val="0"/>
        <w:rPr>
          <w:sz w:val="12"/>
          <w:szCs w:val="12"/>
        </w:rPr>
      </w:pPr>
    </w:p>
    <w:p w:rsidR="002B6C23" w:rsidRPr="005A4734" w:rsidRDefault="002B6C23" w:rsidP="002B6C23">
      <w:pPr>
        <w:pStyle w:val="a6"/>
        <w:numPr>
          <w:ilvl w:val="0"/>
          <w:numId w:val="1"/>
        </w:numPr>
        <w:ind w:leftChars="0"/>
        <w:rPr>
          <w:b/>
        </w:rPr>
      </w:pPr>
      <w:r w:rsidRPr="005A4734">
        <w:rPr>
          <w:rFonts w:hint="eastAsia"/>
          <w:b/>
        </w:rPr>
        <w:t>地域ケア会議</w:t>
      </w:r>
    </w:p>
    <w:p w:rsidR="002B6C23" w:rsidRDefault="002B6C23" w:rsidP="002B6C23">
      <w:r>
        <w:rPr>
          <w:rFonts w:hint="eastAsia"/>
        </w:rPr>
        <w:t xml:space="preserve">　地域ケア会議は、介護保険法第115条の</w:t>
      </w:r>
      <w:r w:rsidR="00C13E56">
        <w:rPr>
          <w:rFonts w:hint="eastAsia"/>
        </w:rPr>
        <w:t>48で定義されており、</w:t>
      </w:r>
      <w:r w:rsidR="00083F09">
        <w:rPr>
          <w:rFonts w:hint="eastAsia"/>
        </w:rPr>
        <w:t>四万十町</w:t>
      </w:r>
      <w:r w:rsidR="00C13E56">
        <w:rPr>
          <w:rFonts w:hint="eastAsia"/>
        </w:rPr>
        <w:t>が設置し、</w:t>
      </w:r>
      <w:r w:rsidR="00083F09">
        <w:rPr>
          <w:rFonts w:hint="eastAsia"/>
        </w:rPr>
        <w:t>町</w:t>
      </w:r>
      <w:r w:rsidR="006714F7">
        <w:rPr>
          <w:rFonts w:hint="eastAsia"/>
        </w:rPr>
        <w:t>及び</w:t>
      </w:r>
      <w:r w:rsidR="00C13E56">
        <w:rPr>
          <w:rFonts w:hint="eastAsia"/>
        </w:rPr>
        <w:t>地域包括支援センターが運営する「行政職員をはじめ、地域の関係者から構成される会議」のことを言います。</w:t>
      </w:r>
    </w:p>
    <w:p w:rsidR="00C13E56" w:rsidRDefault="00C13E56" w:rsidP="002B6C23">
      <w:r>
        <w:rPr>
          <w:rFonts w:hint="eastAsia"/>
        </w:rPr>
        <w:t xml:space="preserve">　</w:t>
      </w:r>
      <w:r w:rsidR="00083F09">
        <w:rPr>
          <w:rFonts w:hint="eastAsia"/>
        </w:rPr>
        <w:t>四万十町</w:t>
      </w:r>
      <w:r w:rsidR="006714F7">
        <w:rPr>
          <w:rFonts w:hint="eastAsia"/>
        </w:rPr>
        <w:t>が設置する地域ケア会議</w:t>
      </w:r>
      <w:r>
        <w:rPr>
          <w:rFonts w:hint="eastAsia"/>
        </w:rPr>
        <w:t>は、①個別</w:t>
      </w:r>
      <w:r w:rsidR="006714F7">
        <w:rPr>
          <w:rFonts w:hint="eastAsia"/>
        </w:rPr>
        <w:t>課題解決支援</w:t>
      </w:r>
      <w:r>
        <w:rPr>
          <w:rFonts w:hint="eastAsia"/>
        </w:rPr>
        <w:t>、②</w:t>
      </w:r>
      <w:r w:rsidR="006714F7">
        <w:rPr>
          <w:rFonts w:hint="eastAsia"/>
        </w:rPr>
        <w:t>地域包括支援ネットワーク構築</w:t>
      </w:r>
      <w:r>
        <w:rPr>
          <w:rFonts w:hint="eastAsia"/>
        </w:rPr>
        <w:t>、③</w:t>
      </w:r>
      <w:r w:rsidR="006714F7">
        <w:rPr>
          <w:rFonts w:hint="eastAsia"/>
        </w:rPr>
        <w:t>地域課題発見・分析</w:t>
      </w:r>
      <w:r>
        <w:rPr>
          <w:rFonts w:hint="eastAsia"/>
        </w:rPr>
        <w:t>、④地域</w:t>
      </w:r>
      <w:r w:rsidR="006714F7">
        <w:rPr>
          <w:rFonts w:hint="eastAsia"/>
        </w:rPr>
        <w:t>資源開発、⑤地域に必要な取り組み、政策等について</w:t>
      </w:r>
      <w:r w:rsidR="00093013">
        <w:rPr>
          <w:rFonts w:hint="eastAsia"/>
        </w:rPr>
        <w:t>の</w:t>
      </w:r>
      <w:r w:rsidR="006714F7">
        <w:rPr>
          <w:rFonts w:hint="eastAsia"/>
        </w:rPr>
        <w:t>協議等を行います。</w:t>
      </w:r>
    </w:p>
    <w:p w:rsidR="00C13E56" w:rsidRDefault="00C13E56" w:rsidP="002B6C23">
      <w:r>
        <w:rPr>
          <w:rFonts w:hint="eastAsia"/>
        </w:rPr>
        <w:t xml:space="preserve">　利用者個人に対する支援の充実と、それを支える社会基盤の整備とを同時に進めてい</w:t>
      </w:r>
      <w:r w:rsidR="009E46C6">
        <w:rPr>
          <w:rFonts w:hint="eastAsia"/>
        </w:rPr>
        <w:t>く、地域包括ケアシステムの実現に向けた手法です。医療、介護等の</w:t>
      </w:r>
      <w:r w:rsidR="009E46C6" w:rsidRPr="00DE4E9D">
        <w:rPr>
          <w:rFonts w:hint="eastAsia"/>
          <w:b/>
        </w:rPr>
        <w:t>多</w:t>
      </w:r>
      <w:r w:rsidRPr="00DE4E9D">
        <w:rPr>
          <w:rFonts w:hint="eastAsia"/>
          <w:b/>
        </w:rPr>
        <w:t>職種が協働</w:t>
      </w:r>
      <w:r>
        <w:rPr>
          <w:rFonts w:hint="eastAsia"/>
        </w:rPr>
        <w:t>して、個別課題の解決を図るとともに、利用者の自立支援・重度</w:t>
      </w:r>
      <w:r w:rsidR="00093013">
        <w:rPr>
          <w:rFonts w:hint="eastAsia"/>
        </w:rPr>
        <w:t>化</w:t>
      </w:r>
      <w:r>
        <w:rPr>
          <w:rFonts w:hint="eastAsia"/>
        </w:rPr>
        <w:t>防止に資するケアマネジメントに向けた見直しも期待で</w:t>
      </w:r>
      <w:r w:rsidR="006714F7">
        <w:rPr>
          <w:rFonts w:hint="eastAsia"/>
        </w:rPr>
        <w:t>き</w:t>
      </w:r>
      <w:r>
        <w:rPr>
          <w:rFonts w:hint="eastAsia"/>
        </w:rPr>
        <w:t>ます。</w:t>
      </w:r>
    </w:p>
    <w:p w:rsidR="005A4734" w:rsidRDefault="005A4734" w:rsidP="002B6C23"/>
    <w:p w:rsidR="005A4734" w:rsidRPr="005A4734" w:rsidRDefault="005A4734" w:rsidP="002B6C23">
      <w:pPr>
        <w:rPr>
          <w:b/>
        </w:rPr>
      </w:pPr>
      <w:r w:rsidRPr="005A4734">
        <w:rPr>
          <w:rFonts w:hint="eastAsia"/>
          <w:b/>
        </w:rPr>
        <w:t>４　ガイドラインの理解・普及に向けて</w:t>
      </w:r>
    </w:p>
    <w:p w:rsidR="005A4734" w:rsidRDefault="005A4734" w:rsidP="002B6C23"/>
    <w:p w:rsidR="005A4734" w:rsidRDefault="005A4734" w:rsidP="002B6C23">
      <w:r>
        <w:rPr>
          <w:rFonts w:hint="eastAsia"/>
        </w:rPr>
        <w:t xml:space="preserve">　利用者の自立支援・重度化防止の推進にあたり、本ガイドラインを居宅介護支援事業所はもとより、事業</w:t>
      </w:r>
      <w:r w:rsidR="00093013">
        <w:rPr>
          <w:rFonts w:hint="eastAsia"/>
        </w:rPr>
        <w:t>者</w:t>
      </w:r>
      <w:r>
        <w:rPr>
          <w:rFonts w:hint="eastAsia"/>
        </w:rPr>
        <w:t>及び利用者等へ幅広く周知し、理解を図ることが重要です。そのため</w:t>
      </w:r>
      <w:r w:rsidR="00093013">
        <w:rPr>
          <w:rFonts w:hint="eastAsia"/>
        </w:rPr>
        <w:t>町</w:t>
      </w:r>
      <w:r>
        <w:rPr>
          <w:rFonts w:hint="eastAsia"/>
        </w:rPr>
        <w:t>内の全事業者をはじめ、関係する団体、利用者等（地域住民等を含む）への普及・啓発を図るため、研修や広報活動等を継続的に行います。</w:t>
      </w:r>
    </w:p>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p w:rsidR="00DE4E9D" w:rsidRDefault="00DE4E9D" w:rsidP="002B6C23"/>
    <w:bookmarkStart w:id="1" w:name="_MON_1650633846"/>
    <w:bookmarkEnd w:id="1"/>
    <w:p w:rsidR="00DE4E9D" w:rsidRPr="00154D50" w:rsidRDefault="00093013" w:rsidP="002B6C23">
      <w:r w:rsidRPr="00DE4E9D">
        <w:object w:dxaOrig="9296" w:dyaOrig="14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711pt" o:ole="">
            <v:imagedata r:id="rId20" o:title=""/>
          </v:shape>
          <o:OLEObject Type="Embed" ProgID="Word.Document.12" ShapeID="_x0000_i1025" DrawAspect="Content" ObjectID="_1694343837" r:id="rId21">
            <o:FieldCodes>\s</o:FieldCodes>
          </o:OLEObject>
        </w:object>
      </w:r>
    </w:p>
    <w:sectPr w:rsidR="00DE4E9D" w:rsidRPr="00154D50" w:rsidSect="00810D0A">
      <w:headerReference w:type="default" r:id="rId22"/>
      <w:pgSz w:w="11906" w:h="16838" w:code="9"/>
      <w:pgMar w:top="1418" w:right="1304" w:bottom="1304" w:left="130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1EA4" w:rsidRDefault="00991EA4" w:rsidP="00083F09">
      <w:r>
        <w:separator/>
      </w:r>
    </w:p>
  </w:endnote>
  <w:endnote w:type="continuationSeparator" w:id="0">
    <w:p w:rsidR="00991EA4" w:rsidRDefault="00991EA4" w:rsidP="00083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1EA4" w:rsidRDefault="00991EA4" w:rsidP="00083F09">
      <w:r>
        <w:separator/>
      </w:r>
    </w:p>
  </w:footnote>
  <w:footnote w:type="continuationSeparator" w:id="0">
    <w:p w:rsidR="00991EA4" w:rsidRDefault="00991EA4" w:rsidP="00083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2DD6" w:rsidRDefault="00702DD6">
    <w:pPr>
      <w:pStyle w:val="aa"/>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86F5B"/>
    <w:multiLevelType w:val="hybridMultilevel"/>
    <w:tmpl w:val="B570FA60"/>
    <w:lvl w:ilvl="0" w:tplc="5E8E0B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C182046"/>
    <w:multiLevelType w:val="hybridMultilevel"/>
    <w:tmpl w:val="9DE289D0"/>
    <w:lvl w:ilvl="0" w:tplc="4E2AEFB6">
      <w:start w:val="6"/>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6A028A8"/>
    <w:multiLevelType w:val="hybridMultilevel"/>
    <w:tmpl w:val="0FAEE662"/>
    <w:lvl w:ilvl="0" w:tplc="673608B2">
      <w:start w:val="6"/>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15:restartNumberingAfterBreak="0">
    <w:nsid w:val="2CCD625D"/>
    <w:multiLevelType w:val="hybridMultilevel"/>
    <w:tmpl w:val="B888F0C0"/>
    <w:lvl w:ilvl="0" w:tplc="C626356C">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4DB6866"/>
    <w:multiLevelType w:val="hybridMultilevel"/>
    <w:tmpl w:val="5A98FA32"/>
    <w:lvl w:ilvl="0" w:tplc="5E6AA422">
      <w:start w:val="5"/>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55C5B6A"/>
    <w:multiLevelType w:val="hybridMultilevel"/>
    <w:tmpl w:val="AB30C4E2"/>
    <w:lvl w:ilvl="0" w:tplc="CBEE103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8F3003D"/>
    <w:multiLevelType w:val="hybridMultilevel"/>
    <w:tmpl w:val="D8D05B56"/>
    <w:lvl w:ilvl="0" w:tplc="6FF6C0E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7" w15:restartNumberingAfterBreak="0">
    <w:nsid w:val="539305B3"/>
    <w:multiLevelType w:val="hybridMultilevel"/>
    <w:tmpl w:val="952667BC"/>
    <w:lvl w:ilvl="0" w:tplc="12EC546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7CD2CE2"/>
    <w:multiLevelType w:val="hybridMultilevel"/>
    <w:tmpl w:val="97BCAC84"/>
    <w:lvl w:ilvl="0" w:tplc="5610F4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76806CAE"/>
    <w:multiLevelType w:val="hybridMultilevel"/>
    <w:tmpl w:val="3C669D50"/>
    <w:lvl w:ilvl="0" w:tplc="7124FCE4">
      <w:start w:val="1"/>
      <w:numFmt w:val="decimalFullWidth"/>
      <w:lvlText w:val="（%1）"/>
      <w:lvlJc w:val="left"/>
      <w:pPr>
        <w:ind w:left="720" w:hanging="720"/>
      </w:pPr>
      <w:rPr>
        <w:rFonts w:hint="default"/>
        <w:b/>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8E82B6D"/>
    <w:multiLevelType w:val="hybridMultilevel"/>
    <w:tmpl w:val="902EB588"/>
    <w:lvl w:ilvl="0" w:tplc="9FB0B3EA">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0"/>
  </w:num>
  <w:num w:numId="3">
    <w:abstractNumId w:val="6"/>
  </w:num>
  <w:num w:numId="4">
    <w:abstractNumId w:val="5"/>
  </w:num>
  <w:num w:numId="5">
    <w:abstractNumId w:val="8"/>
  </w:num>
  <w:num w:numId="6">
    <w:abstractNumId w:val="7"/>
  </w:num>
  <w:num w:numId="7">
    <w:abstractNumId w:val="3"/>
  </w:num>
  <w:num w:numId="8">
    <w:abstractNumId w:val="2"/>
  </w:num>
  <w:num w:numId="9">
    <w:abstractNumId w:val="1"/>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3BD"/>
    <w:rsid w:val="0000530D"/>
    <w:rsid w:val="00083F09"/>
    <w:rsid w:val="00093013"/>
    <w:rsid w:val="000B261B"/>
    <w:rsid w:val="00154D50"/>
    <w:rsid w:val="00163802"/>
    <w:rsid w:val="001B3D4B"/>
    <w:rsid w:val="001C72C5"/>
    <w:rsid w:val="002553BD"/>
    <w:rsid w:val="00256B14"/>
    <w:rsid w:val="00277E2A"/>
    <w:rsid w:val="002B6C23"/>
    <w:rsid w:val="00305371"/>
    <w:rsid w:val="00327EFD"/>
    <w:rsid w:val="00370F32"/>
    <w:rsid w:val="003C584D"/>
    <w:rsid w:val="0043393B"/>
    <w:rsid w:val="00442F71"/>
    <w:rsid w:val="00464866"/>
    <w:rsid w:val="00495C1B"/>
    <w:rsid w:val="004A32B8"/>
    <w:rsid w:val="004C5572"/>
    <w:rsid w:val="00564EE0"/>
    <w:rsid w:val="005A0B0F"/>
    <w:rsid w:val="005A4734"/>
    <w:rsid w:val="00661D6A"/>
    <w:rsid w:val="006714F7"/>
    <w:rsid w:val="006D4EF3"/>
    <w:rsid w:val="00702DD6"/>
    <w:rsid w:val="00705B0E"/>
    <w:rsid w:val="00782963"/>
    <w:rsid w:val="007D546A"/>
    <w:rsid w:val="00810D0A"/>
    <w:rsid w:val="00933B6C"/>
    <w:rsid w:val="0099004B"/>
    <w:rsid w:val="00991EA4"/>
    <w:rsid w:val="009E46C6"/>
    <w:rsid w:val="00A2735E"/>
    <w:rsid w:val="00A563E8"/>
    <w:rsid w:val="00A63D76"/>
    <w:rsid w:val="00B166FA"/>
    <w:rsid w:val="00C046BF"/>
    <w:rsid w:val="00C13E56"/>
    <w:rsid w:val="00C33F8A"/>
    <w:rsid w:val="00D176E9"/>
    <w:rsid w:val="00D265E8"/>
    <w:rsid w:val="00D46C47"/>
    <w:rsid w:val="00DE4E9D"/>
    <w:rsid w:val="00E20682"/>
    <w:rsid w:val="00ED0384"/>
    <w:rsid w:val="00ED25A9"/>
    <w:rsid w:val="00F61C57"/>
    <w:rsid w:val="00F67D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24763624-FFC9-4617-AB6F-45F06823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553BD"/>
  </w:style>
  <w:style w:type="character" w:customStyle="1" w:styleId="a4">
    <w:name w:val="日付 (文字)"/>
    <w:basedOn w:val="a0"/>
    <w:link w:val="a3"/>
    <w:uiPriority w:val="99"/>
    <w:semiHidden/>
    <w:rsid w:val="002553BD"/>
  </w:style>
  <w:style w:type="table" w:styleId="a5">
    <w:name w:val="Table Grid"/>
    <w:basedOn w:val="a1"/>
    <w:uiPriority w:val="39"/>
    <w:rsid w:val="001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27EFD"/>
    <w:pPr>
      <w:ind w:leftChars="400" w:left="840"/>
    </w:pPr>
  </w:style>
  <w:style w:type="paragraph" w:styleId="a7">
    <w:name w:val="Balloon Text"/>
    <w:basedOn w:val="a"/>
    <w:link w:val="a8"/>
    <w:uiPriority w:val="99"/>
    <w:semiHidden/>
    <w:unhideWhenUsed/>
    <w:rsid w:val="005A4734"/>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5A4734"/>
    <w:rPr>
      <w:rFonts w:asciiTheme="majorHAnsi" w:eastAsiaTheme="majorEastAsia" w:hAnsiTheme="majorHAnsi" w:cstheme="majorBidi"/>
      <w:sz w:val="18"/>
      <w:szCs w:val="18"/>
    </w:rPr>
  </w:style>
  <w:style w:type="character" w:styleId="a9">
    <w:name w:val="Hyperlink"/>
    <w:basedOn w:val="a0"/>
    <w:uiPriority w:val="99"/>
    <w:semiHidden/>
    <w:unhideWhenUsed/>
    <w:rsid w:val="00256B14"/>
    <w:rPr>
      <w:strike w:val="0"/>
      <w:dstrike w:val="0"/>
      <w:color w:val="0055AA"/>
      <w:u w:val="none"/>
      <w:effect w:val="none"/>
    </w:rPr>
  </w:style>
  <w:style w:type="paragraph" w:styleId="aa">
    <w:name w:val="header"/>
    <w:basedOn w:val="a"/>
    <w:link w:val="ab"/>
    <w:uiPriority w:val="99"/>
    <w:unhideWhenUsed/>
    <w:rsid w:val="00083F09"/>
    <w:pPr>
      <w:tabs>
        <w:tab w:val="center" w:pos="4252"/>
        <w:tab w:val="right" w:pos="8504"/>
      </w:tabs>
      <w:snapToGrid w:val="0"/>
    </w:pPr>
  </w:style>
  <w:style w:type="character" w:customStyle="1" w:styleId="ab">
    <w:name w:val="ヘッダー (文字)"/>
    <w:basedOn w:val="a0"/>
    <w:link w:val="aa"/>
    <w:uiPriority w:val="99"/>
    <w:rsid w:val="00083F09"/>
  </w:style>
  <w:style w:type="paragraph" w:styleId="ac">
    <w:name w:val="footer"/>
    <w:basedOn w:val="a"/>
    <w:link w:val="ad"/>
    <w:uiPriority w:val="99"/>
    <w:unhideWhenUsed/>
    <w:rsid w:val="00083F09"/>
    <w:pPr>
      <w:tabs>
        <w:tab w:val="center" w:pos="4252"/>
        <w:tab w:val="right" w:pos="8504"/>
      </w:tabs>
      <w:snapToGrid w:val="0"/>
    </w:pPr>
  </w:style>
  <w:style w:type="character" w:customStyle="1" w:styleId="ad">
    <w:name w:val="フッター (文字)"/>
    <w:basedOn w:val="a0"/>
    <w:link w:val="ac"/>
    <w:uiPriority w:val="99"/>
    <w:rsid w:val="00083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3" Type="http://schemas.openxmlformats.org/officeDocument/2006/relationships/settings" Target="settings.xml"/><Relationship Id="rId21" Type="http://schemas.openxmlformats.org/officeDocument/2006/relationships/package" Target="embeddings/Microsoft_Word___.docx"/><Relationship Id="rId7" Type="http://schemas.openxmlformats.org/officeDocument/2006/relationships/hyperlink" Target="javascript:void(0);" TargetMode="Externa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hyperlink" Target="javascript:void(0);" TargetMode="External"/><Relationship Id="rId20" Type="http://schemas.openxmlformats.org/officeDocument/2006/relationships/image" Target="media/image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voi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javascript:void(0);" TargetMode="External"/><Relationship Id="rId23" Type="http://schemas.openxmlformats.org/officeDocument/2006/relationships/fontTable" Target="fontTable.xml"/><Relationship Id="rId10" Type="http://schemas.openxmlformats.org/officeDocument/2006/relationships/hyperlink" Target="javascript:void(0);" TargetMode="External"/><Relationship Id="rId19" Type="http://schemas.openxmlformats.org/officeDocument/2006/relationships/hyperlink" Target="javascript:void(0);"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895</Words>
  <Characters>5107</Characters>
  <Application>Microsoft Office Word</Application>
  <DocSecurity>0</DocSecurity>
  <Lines>42</Lines>
  <Paragraphs>11</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19</cp:revision>
  <cp:lastPrinted>2020-05-09T00:47:00Z</cp:lastPrinted>
  <dcterms:created xsi:type="dcterms:W3CDTF">2020-05-10T05:53:00Z</dcterms:created>
  <dcterms:modified xsi:type="dcterms:W3CDTF">2021-09-28T05:18:00Z</dcterms:modified>
</cp:coreProperties>
</file>