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CCF29F" w14:textId="1129F45C" w:rsidR="00BB1D6B" w:rsidRPr="00C33D0D" w:rsidRDefault="00C33D0D" w:rsidP="00C33D0D">
      <w:pPr>
        <w:jc w:val="center"/>
        <w:rPr>
          <w:rFonts w:ascii="游ゴシック" w:eastAsia="游ゴシック" w:hAnsi="游ゴシック"/>
          <w:b/>
          <w:bCs/>
          <w:sz w:val="28"/>
          <w:szCs w:val="28"/>
        </w:rPr>
      </w:pPr>
      <w:r w:rsidRPr="00C33D0D">
        <w:rPr>
          <w:rFonts w:ascii="游ゴシック" w:eastAsia="游ゴシック" w:hAnsi="游ゴシック" w:hint="eastAsia"/>
          <w:b/>
          <w:bCs/>
          <w:sz w:val="28"/>
          <w:szCs w:val="28"/>
        </w:rPr>
        <w:t>四万十町公共施設LED化事業に係るサウンディング型市場調査　回答書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972"/>
        <w:gridCol w:w="6656"/>
      </w:tblGrid>
      <w:tr w:rsidR="00C33D0D" w14:paraId="63D5634F" w14:textId="77777777" w:rsidTr="00396555">
        <w:trPr>
          <w:trHeight w:val="538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27CA7493" w14:textId="48DA2A3B" w:rsidR="00C33D0D" w:rsidRPr="00C33D0D" w:rsidRDefault="00C33D0D" w:rsidP="00C33D0D">
            <w:pPr>
              <w:spacing w:line="400" w:lineRule="exact"/>
              <w:rPr>
                <w:rFonts w:ascii="游ゴシック" w:eastAsia="游ゴシック" w:hAnsi="游ゴシック"/>
                <w:b/>
                <w:bCs/>
                <w:sz w:val="24"/>
                <w:szCs w:val="24"/>
              </w:rPr>
            </w:pPr>
            <w:r w:rsidRPr="00C33D0D">
              <w:rPr>
                <w:rFonts w:ascii="游ゴシック" w:eastAsia="游ゴシック" w:hAnsi="游ゴシック" w:hint="eastAsia"/>
                <w:b/>
                <w:bCs/>
                <w:sz w:val="24"/>
                <w:szCs w:val="24"/>
              </w:rPr>
              <w:t>法人又は法人グループ名</w:t>
            </w:r>
          </w:p>
        </w:tc>
        <w:tc>
          <w:tcPr>
            <w:tcW w:w="6656" w:type="dxa"/>
            <w:vAlign w:val="center"/>
          </w:tcPr>
          <w:p w14:paraId="1CE6F86E" w14:textId="4C77554B" w:rsidR="00C33D0D" w:rsidRDefault="00C33D0D" w:rsidP="00C33D0D">
            <w:pPr>
              <w:spacing w:line="400" w:lineRule="exact"/>
              <w:rPr>
                <w:rFonts w:ascii="游ゴシック" w:eastAsia="游ゴシック" w:hAnsi="游ゴシック"/>
              </w:rPr>
            </w:pPr>
          </w:p>
        </w:tc>
      </w:tr>
      <w:tr w:rsidR="00C33D0D" w14:paraId="224114DE" w14:textId="77777777" w:rsidTr="00396555">
        <w:trPr>
          <w:trHeight w:val="3118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2E2D8BBC" w14:textId="77777777" w:rsidR="00C33D0D" w:rsidRPr="00E44C2E" w:rsidRDefault="00C33D0D" w:rsidP="00C33D0D">
            <w:pPr>
              <w:ind w:left="210" w:hangingChars="100" w:hanging="210"/>
              <w:rPr>
                <w:rFonts w:ascii="游ゴシック" w:eastAsia="游ゴシック" w:hAnsi="游ゴシック"/>
                <w:b/>
                <w:bCs/>
              </w:rPr>
            </w:pPr>
            <w:r w:rsidRPr="00E44C2E">
              <w:rPr>
                <w:rFonts w:ascii="游ゴシック" w:eastAsia="游ゴシック" w:hAnsi="游ゴシック" w:hint="eastAsia"/>
                <w:b/>
                <w:bCs/>
              </w:rPr>
              <w:t>①【必須項目】</w:t>
            </w:r>
          </w:p>
          <w:p w14:paraId="47CC8D1F" w14:textId="13265736" w:rsidR="00C33D0D" w:rsidRPr="00C33D0D" w:rsidRDefault="00C33D0D" w:rsidP="00C33D0D">
            <w:pPr>
              <w:rPr>
                <w:rFonts w:ascii="游ゴシック" w:eastAsia="游ゴシック" w:hAnsi="游ゴシック"/>
              </w:rPr>
            </w:pPr>
            <w:r>
              <w:rPr>
                <w:rFonts w:ascii="游ゴシック" w:eastAsia="游ゴシック" w:hAnsi="游ゴシック" w:hint="eastAsia"/>
                <w:b/>
                <w:bCs/>
              </w:rPr>
              <w:t>本事業</w:t>
            </w:r>
            <w:r w:rsidRPr="00E44C2E">
              <w:rPr>
                <w:rFonts w:ascii="游ゴシック" w:eastAsia="游ゴシック" w:hAnsi="游ゴシック"/>
                <w:b/>
                <w:bCs/>
              </w:rPr>
              <w:t>を効果的、効率的かつ低コストで実施するための</w:t>
            </w:r>
            <w:r>
              <w:rPr>
                <w:rFonts w:ascii="游ゴシック" w:eastAsia="游ゴシック" w:hAnsi="游ゴシック" w:hint="eastAsia"/>
                <w:b/>
                <w:bCs/>
              </w:rPr>
              <w:t>事業スキーム</w:t>
            </w:r>
            <w:r w:rsidRPr="00E44C2E">
              <w:rPr>
                <w:rFonts w:ascii="游ゴシック" w:eastAsia="游ゴシック" w:hAnsi="游ゴシック"/>
                <w:b/>
                <w:bCs/>
              </w:rPr>
              <w:t>について</w:t>
            </w:r>
          </w:p>
        </w:tc>
        <w:tc>
          <w:tcPr>
            <w:tcW w:w="6656" w:type="dxa"/>
          </w:tcPr>
          <w:p w14:paraId="0D4EC751" w14:textId="77777777" w:rsidR="00C33D0D" w:rsidRDefault="00C33D0D" w:rsidP="00396555">
            <w:pPr>
              <w:spacing w:line="400" w:lineRule="exact"/>
              <w:rPr>
                <w:rFonts w:ascii="游ゴシック" w:eastAsia="游ゴシック" w:hAnsi="游ゴシック"/>
              </w:rPr>
            </w:pPr>
          </w:p>
        </w:tc>
      </w:tr>
      <w:tr w:rsidR="00C33D0D" w14:paraId="6FDBA941" w14:textId="77777777" w:rsidTr="00396555">
        <w:trPr>
          <w:trHeight w:val="3118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8EE2F65" w14:textId="39DF4DFA" w:rsidR="00C33D0D" w:rsidRDefault="00596094" w:rsidP="00C33D0D">
            <w:pPr>
              <w:rPr>
                <w:rFonts w:ascii="游ゴシック" w:eastAsia="游ゴシック" w:hAnsi="游ゴシック"/>
                <w:b/>
                <w:bCs/>
              </w:rPr>
            </w:pPr>
            <w:r>
              <w:rPr>
                <w:rFonts w:ascii="游ゴシック" w:eastAsia="游ゴシック" w:hAnsi="游ゴシック" w:hint="eastAsia"/>
                <w:b/>
                <w:bCs/>
              </w:rPr>
              <w:t>②</w:t>
            </w:r>
          </w:p>
          <w:p w14:paraId="5FDE1909" w14:textId="6E4BB1BA" w:rsidR="00C33D0D" w:rsidRPr="00C33D0D" w:rsidRDefault="00C33D0D" w:rsidP="00C33D0D">
            <w:pPr>
              <w:rPr>
                <w:rFonts w:ascii="游ゴシック" w:eastAsia="游ゴシック" w:hAnsi="游ゴシック"/>
                <w:b/>
                <w:bCs/>
              </w:rPr>
            </w:pPr>
            <w:r>
              <w:rPr>
                <w:rFonts w:ascii="游ゴシック" w:eastAsia="游ゴシック" w:hAnsi="游ゴシック" w:hint="eastAsia"/>
                <w:b/>
                <w:bCs/>
              </w:rPr>
              <w:t>事業化に向けたスケジュールについて</w:t>
            </w:r>
          </w:p>
        </w:tc>
        <w:tc>
          <w:tcPr>
            <w:tcW w:w="6656" w:type="dxa"/>
          </w:tcPr>
          <w:p w14:paraId="6673499B" w14:textId="77777777" w:rsidR="00C33D0D" w:rsidRDefault="00C33D0D" w:rsidP="00396555">
            <w:pPr>
              <w:spacing w:line="400" w:lineRule="exact"/>
              <w:rPr>
                <w:rFonts w:ascii="游ゴシック" w:eastAsia="游ゴシック" w:hAnsi="游ゴシック"/>
              </w:rPr>
            </w:pPr>
          </w:p>
        </w:tc>
      </w:tr>
      <w:tr w:rsidR="00C33D0D" w14:paraId="1AD405D7" w14:textId="77777777" w:rsidTr="00396555">
        <w:trPr>
          <w:trHeight w:val="3118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3C88198" w14:textId="38466443" w:rsidR="00C33D0D" w:rsidRPr="00473572" w:rsidRDefault="00596094" w:rsidP="00C33D0D">
            <w:pPr>
              <w:rPr>
                <w:rFonts w:ascii="游ゴシック" w:eastAsia="游ゴシック" w:hAnsi="游ゴシック"/>
                <w:b/>
                <w:bCs/>
              </w:rPr>
            </w:pPr>
            <w:r>
              <w:rPr>
                <w:rFonts w:ascii="游ゴシック" w:eastAsia="游ゴシック" w:hAnsi="游ゴシック" w:hint="eastAsia"/>
                <w:b/>
                <w:bCs/>
              </w:rPr>
              <w:t>③</w:t>
            </w:r>
            <w:r w:rsidR="00C33D0D" w:rsidRPr="00473572">
              <w:rPr>
                <w:rFonts w:ascii="游ゴシック" w:eastAsia="游ゴシック" w:hAnsi="游ゴシック" w:hint="eastAsia"/>
                <w:b/>
                <w:bCs/>
              </w:rPr>
              <w:t>【必須事項】</w:t>
            </w:r>
          </w:p>
          <w:p w14:paraId="76CE1028" w14:textId="5744C1B8" w:rsidR="00C33D0D" w:rsidRPr="00C33D0D" w:rsidRDefault="00C33D0D" w:rsidP="00C33D0D">
            <w:pPr>
              <w:rPr>
                <w:rFonts w:ascii="游ゴシック" w:eastAsia="游ゴシック" w:hAnsi="游ゴシック"/>
                <w:b/>
                <w:bCs/>
              </w:rPr>
            </w:pPr>
            <w:r w:rsidRPr="00473572">
              <w:rPr>
                <w:rFonts w:ascii="游ゴシック" w:eastAsia="游ゴシック" w:hAnsi="游ゴシック" w:hint="eastAsia"/>
                <w:b/>
                <w:bCs/>
              </w:rPr>
              <w:t>概算見積書の無償作成の可否について</w:t>
            </w:r>
          </w:p>
        </w:tc>
        <w:tc>
          <w:tcPr>
            <w:tcW w:w="6656" w:type="dxa"/>
          </w:tcPr>
          <w:p w14:paraId="18E1A9B5" w14:textId="67558D72" w:rsidR="00C33D0D" w:rsidRPr="00C33D0D" w:rsidRDefault="00C33D0D" w:rsidP="00C33D0D">
            <w:pPr>
              <w:spacing w:line="300" w:lineRule="exact"/>
              <w:rPr>
                <w:rFonts w:ascii="游ゴシック" w:eastAsia="游ゴシック" w:hAnsi="游ゴシック"/>
                <w:sz w:val="18"/>
                <w:szCs w:val="18"/>
              </w:rPr>
            </w:pPr>
            <w:r w:rsidRPr="00C33D0D">
              <w:rPr>
                <w:rFonts w:ascii="游ゴシック" w:eastAsia="游ゴシック" w:hAnsi="游ゴシック" w:hint="eastAsia"/>
                <w:sz w:val="18"/>
                <w:szCs w:val="18"/>
              </w:rPr>
              <w:t>※該当するものに〇をつけてください。</w:t>
            </w:r>
          </w:p>
          <w:p w14:paraId="1777470E" w14:textId="0AE35FB5" w:rsidR="00C33D0D" w:rsidRDefault="00C33D0D" w:rsidP="00396555">
            <w:pPr>
              <w:spacing w:beforeLines="25" w:before="90" w:afterLines="25" w:after="90" w:line="400" w:lineRule="exact"/>
              <w:jc w:val="center"/>
              <w:rPr>
                <w:rFonts w:ascii="游ゴシック" w:eastAsia="游ゴシック" w:hAnsi="游ゴシック"/>
              </w:rPr>
            </w:pPr>
            <w:r>
              <w:rPr>
                <w:rFonts w:ascii="游ゴシック" w:eastAsia="游ゴシック" w:hAnsi="游ゴシック" w:hint="eastAsia"/>
              </w:rPr>
              <w:t>対応可　　　・　　　対応不可</w:t>
            </w:r>
            <w:r w:rsidR="00396555">
              <w:rPr>
                <w:rFonts w:ascii="游ゴシック" w:eastAsia="游ゴシック" w:hAnsi="游ゴシック" w:hint="eastAsia"/>
              </w:rPr>
              <w:t xml:space="preserve">　　　・　　　要相談</w:t>
            </w:r>
          </w:p>
          <w:p w14:paraId="2C5ED365" w14:textId="77777777" w:rsidR="00396555" w:rsidRDefault="00396555" w:rsidP="00396555">
            <w:pPr>
              <w:spacing w:line="300" w:lineRule="exact"/>
              <w:ind w:left="180" w:hangingChars="100" w:hanging="180"/>
              <w:rPr>
                <w:rFonts w:ascii="游ゴシック" w:eastAsia="游ゴシック" w:hAnsi="游ゴシック"/>
                <w:sz w:val="18"/>
                <w:szCs w:val="18"/>
              </w:rPr>
            </w:pPr>
          </w:p>
          <w:p w14:paraId="41E4F342" w14:textId="30A45BB4" w:rsidR="00C33D0D" w:rsidRPr="00396555" w:rsidRDefault="00396555" w:rsidP="00396555">
            <w:pPr>
              <w:spacing w:line="300" w:lineRule="exact"/>
              <w:ind w:left="180" w:hangingChars="100" w:hanging="180"/>
              <w:rPr>
                <w:rFonts w:ascii="游ゴシック" w:eastAsia="游ゴシック" w:hAnsi="游ゴシック"/>
                <w:sz w:val="18"/>
                <w:szCs w:val="18"/>
              </w:rPr>
            </w:pPr>
            <w:r w:rsidRPr="00396555">
              <w:rPr>
                <w:rFonts w:ascii="游ゴシック" w:eastAsia="游ゴシック" w:hAnsi="游ゴシック" w:hint="eastAsia"/>
                <w:sz w:val="18"/>
                <w:szCs w:val="18"/>
              </w:rPr>
              <w:t>※</w:t>
            </w:r>
            <w:r>
              <w:rPr>
                <w:rFonts w:ascii="游ゴシック" w:eastAsia="游ゴシック" w:hAnsi="游ゴシック" w:hint="eastAsia"/>
                <w:sz w:val="18"/>
                <w:szCs w:val="18"/>
              </w:rPr>
              <w:t>概算見積書作成にあたって必要な条件、必要となる情報等について下記にご記入ください。</w:t>
            </w:r>
          </w:p>
          <w:p w14:paraId="60C6B8B4" w14:textId="77777777" w:rsidR="00C33D0D" w:rsidRPr="00396555" w:rsidRDefault="00C33D0D" w:rsidP="00C33D0D">
            <w:pPr>
              <w:spacing w:line="400" w:lineRule="exact"/>
              <w:rPr>
                <w:rFonts w:ascii="游ゴシック" w:eastAsia="游ゴシック" w:hAnsi="游ゴシック"/>
              </w:rPr>
            </w:pPr>
          </w:p>
          <w:p w14:paraId="5E8C67C6" w14:textId="77777777" w:rsidR="00C33D0D" w:rsidRDefault="00C33D0D" w:rsidP="00C33D0D">
            <w:pPr>
              <w:spacing w:line="400" w:lineRule="exact"/>
              <w:rPr>
                <w:rFonts w:ascii="游ゴシック" w:eastAsia="游ゴシック" w:hAnsi="游ゴシック"/>
              </w:rPr>
            </w:pPr>
          </w:p>
          <w:p w14:paraId="5FE8D5D8" w14:textId="77777777" w:rsidR="00396555" w:rsidRDefault="00396555" w:rsidP="00C33D0D">
            <w:pPr>
              <w:spacing w:line="400" w:lineRule="exact"/>
              <w:rPr>
                <w:rFonts w:ascii="游ゴシック" w:eastAsia="游ゴシック" w:hAnsi="游ゴシック"/>
              </w:rPr>
            </w:pPr>
          </w:p>
          <w:p w14:paraId="534A2ACE" w14:textId="77777777" w:rsidR="00396555" w:rsidRDefault="00396555" w:rsidP="00C33D0D">
            <w:pPr>
              <w:spacing w:line="400" w:lineRule="exact"/>
              <w:rPr>
                <w:rFonts w:ascii="游ゴシック" w:eastAsia="游ゴシック" w:hAnsi="游ゴシック"/>
              </w:rPr>
            </w:pPr>
          </w:p>
          <w:p w14:paraId="5A4EC478" w14:textId="576398FE" w:rsidR="00C33D0D" w:rsidRPr="00C33D0D" w:rsidRDefault="00C33D0D" w:rsidP="00C33D0D">
            <w:pPr>
              <w:spacing w:line="400" w:lineRule="exact"/>
              <w:rPr>
                <w:rFonts w:ascii="游ゴシック" w:eastAsia="游ゴシック" w:hAnsi="游ゴシック"/>
              </w:rPr>
            </w:pPr>
          </w:p>
        </w:tc>
      </w:tr>
      <w:tr w:rsidR="00396555" w14:paraId="6F15BB78" w14:textId="77777777" w:rsidTr="00396555">
        <w:trPr>
          <w:trHeight w:val="3118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2FAB9DFF" w14:textId="1E210FC0" w:rsidR="00396555" w:rsidRDefault="00596094" w:rsidP="00396555">
            <w:pPr>
              <w:rPr>
                <w:rFonts w:ascii="游ゴシック" w:eastAsia="游ゴシック" w:hAnsi="游ゴシック"/>
                <w:b/>
                <w:bCs/>
              </w:rPr>
            </w:pPr>
            <w:r>
              <w:rPr>
                <w:rFonts w:ascii="游ゴシック" w:eastAsia="游ゴシック" w:hAnsi="游ゴシック" w:hint="eastAsia"/>
                <w:b/>
                <w:bCs/>
              </w:rPr>
              <w:t>④</w:t>
            </w:r>
            <w:r w:rsidR="00396555">
              <w:rPr>
                <w:rFonts w:ascii="游ゴシック" w:eastAsia="游ゴシック" w:hAnsi="游ゴシック" w:hint="eastAsia"/>
                <w:b/>
                <w:bCs/>
              </w:rPr>
              <w:t>【必須事項】</w:t>
            </w:r>
          </w:p>
          <w:p w14:paraId="4B5BAAC5" w14:textId="4459DB1A" w:rsidR="00396555" w:rsidRPr="00396555" w:rsidRDefault="00396555" w:rsidP="00396555">
            <w:pPr>
              <w:rPr>
                <w:rFonts w:ascii="游ゴシック" w:eastAsia="游ゴシック" w:hAnsi="游ゴシック"/>
                <w:b/>
                <w:bCs/>
              </w:rPr>
            </w:pPr>
            <w:r>
              <w:rPr>
                <w:rFonts w:ascii="游ゴシック" w:eastAsia="游ゴシック" w:hAnsi="游ゴシック" w:hint="eastAsia"/>
                <w:b/>
                <w:bCs/>
              </w:rPr>
              <w:t>事業化の際に必要な情報及び現地調査について</w:t>
            </w:r>
          </w:p>
        </w:tc>
        <w:tc>
          <w:tcPr>
            <w:tcW w:w="6656" w:type="dxa"/>
          </w:tcPr>
          <w:p w14:paraId="16B31412" w14:textId="77777777" w:rsidR="00396555" w:rsidRPr="00C33D0D" w:rsidRDefault="00396555" w:rsidP="00C33D0D">
            <w:pPr>
              <w:spacing w:line="300" w:lineRule="exact"/>
              <w:rPr>
                <w:rFonts w:ascii="游ゴシック" w:eastAsia="游ゴシック" w:hAnsi="游ゴシック"/>
                <w:sz w:val="18"/>
                <w:szCs w:val="18"/>
              </w:rPr>
            </w:pPr>
          </w:p>
        </w:tc>
      </w:tr>
      <w:tr w:rsidR="00396555" w14:paraId="254D7573" w14:textId="77777777" w:rsidTr="00396555">
        <w:trPr>
          <w:trHeight w:val="3118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965EAC1" w14:textId="0141A684" w:rsidR="00396555" w:rsidRDefault="00596094" w:rsidP="00396555">
            <w:pPr>
              <w:rPr>
                <w:rFonts w:ascii="游ゴシック" w:eastAsia="游ゴシック" w:hAnsi="游ゴシック"/>
                <w:b/>
                <w:bCs/>
              </w:rPr>
            </w:pPr>
            <w:r>
              <w:rPr>
                <w:rFonts w:ascii="游ゴシック" w:eastAsia="游ゴシック" w:hAnsi="游ゴシック" w:hint="eastAsia"/>
                <w:b/>
                <w:bCs/>
              </w:rPr>
              <w:lastRenderedPageBreak/>
              <w:t>⑤</w:t>
            </w:r>
          </w:p>
          <w:p w14:paraId="7E5172DB" w14:textId="55EBF150" w:rsidR="00396555" w:rsidRPr="00396555" w:rsidRDefault="00396555" w:rsidP="00396555">
            <w:pPr>
              <w:rPr>
                <w:rFonts w:ascii="游ゴシック" w:eastAsia="游ゴシック" w:hAnsi="游ゴシック"/>
                <w:b/>
                <w:bCs/>
              </w:rPr>
            </w:pPr>
            <w:r w:rsidRPr="00A834DB">
              <w:rPr>
                <w:rFonts w:ascii="游ゴシック" w:eastAsia="游ゴシック" w:hAnsi="游ゴシック" w:hint="eastAsia"/>
                <w:b/>
                <w:bCs/>
              </w:rPr>
              <w:t>事業</w:t>
            </w:r>
            <w:r>
              <w:rPr>
                <w:rFonts w:ascii="游ゴシック" w:eastAsia="游ゴシック" w:hAnsi="游ゴシック" w:hint="eastAsia"/>
                <w:b/>
                <w:bCs/>
              </w:rPr>
              <w:t>実施にかかる期間等</w:t>
            </w:r>
            <w:r w:rsidRPr="00A834DB">
              <w:rPr>
                <w:rFonts w:ascii="游ゴシック" w:eastAsia="游ゴシック" w:hAnsi="游ゴシック" w:hint="eastAsia"/>
                <w:b/>
                <w:bCs/>
              </w:rPr>
              <w:t>について</w:t>
            </w:r>
          </w:p>
        </w:tc>
        <w:tc>
          <w:tcPr>
            <w:tcW w:w="6656" w:type="dxa"/>
          </w:tcPr>
          <w:p w14:paraId="15B03E29" w14:textId="77777777" w:rsidR="00396555" w:rsidRPr="00C33D0D" w:rsidRDefault="00396555" w:rsidP="00C33D0D">
            <w:pPr>
              <w:spacing w:line="300" w:lineRule="exact"/>
              <w:rPr>
                <w:rFonts w:ascii="游ゴシック" w:eastAsia="游ゴシック" w:hAnsi="游ゴシック"/>
                <w:sz w:val="18"/>
                <w:szCs w:val="18"/>
              </w:rPr>
            </w:pPr>
          </w:p>
        </w:tc>
      </w:tr>
      <w:tr w:rsidR="00396555" w14:paraId="5BD8C8A5" w14:textId="77777777" w:rsidTr="00396555">
        <w:trPr>
          <w:trHeight w:val="3118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C1A412F" w14:textId="3E06B68C" w:rsidR="00396555" w:rsidRDefault="00596094" w:rsidP="00396555">
            <w:pPr>
              <w:rPr>
                <w:rFonts w:ascii="游ゴシック" w:eastAsia="游ゴシック" w:hAnsi="游ゴシック"/>
                <w:b/>
                <w:bCs/>
              </w:rPr>
            </w:pPr>
            <w:r>
              <w:rPr>
                <w:rFonts w:ascii="游ゴシック" w:eastAsia="游ゴシック" w:hAnsi="游ゴシック" w:hint="eastAsia"/>
                <w:b/>
                <w:bCs/>
              </w:rPr>
              <w:t>⑥</w:t>
            </w:r>
          </w:p>
          <w:p w14:paraId="3EC5F4CA" w14:textId="206209AF" w:rsidR="00396555" w:rsidRDefault="00396555" w:rsidP="00396555">
            <w:pPr>
              <w:rPr>
                <w:rFonts w:ascii="游ゴシック" w:eastAsia="游ゴシック" w:hAnsi="游ゴシック"/>
                <w:b/>
                <w:bCs/>
              </w:rPr>
            </w:pPr>
            <w:r>
              <w:rPr>
                <w:rFonts w:ascii="游ゴシック" w:eastAsia="游ゴシック" w:hAnsi="游ゴシック" w:hint="eastAsia"/>
                <w:b/>
                <w:bCs/>
              </w:rPr>
              <w:t>事業化の課題・条件、町に対する要望について</w:t>
            </w:r>
          </w:p>
        </w:tc>
        <w:tc>
          <w:tcPr>
            <w:tcW w:w="6656" w:type="dxa"/>
          </w:tcPr>
          <w:p w14:paraId="4B4CC971" w14:textId="77777777" w:rsidR="00396555" w:rsidRPr="00C33D0D" w:rsidRDefault="00396555" w:rsidP="00C33D0D">
            <w:pPr>
              <w:spacing w:line="300" w:lineRule="exact"/>
              <w:rPr>
                <w:rFonts w:ascii="游ゴシック" w:eastAsia="游ゴシック" w:hAnsi="游ゴシック"/>
                <w:sz w:val="18"/>
                <w:szCs w:val="18"/>
              </w:rPr>
            </w:pPr>
          </w:p>
        </w:tc>
      </w:tr>
      <w:tr w:rsidR="00C33D0D" w14:paraId="36473F9D" w14:textId="77777777" w:rsidTr="00396555">
        <w:trPr>
          <w:trHeight w:val="3118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25CF4364" w14:textId="4D156E9D" w:rsidR="00396555" w:rsidRDefault="00596094" w:rsidP="00C33D0D">
            <w:pPr>
              <w:ind w:left="210" w:hangingChars="100" w:hanging="210"/>
              <w:rPr>
                <w:rFonts w:ascii="游ゴシック" w:eastAsia="游ゴシック" w:hAnsi="游ゴシック"/>
                <w:b/>
                <w:bCs/>
              </w:rPr>
            </w:pPr>
            <w:r>
              <w:rPr>
                <w:rFonts w:ascii="游ゴシック" w:eastAsia="游ゴシック" w:hAnsi="游ゴシック" w:hint="eastAsia"/>
                <w:b/>
                <w:bCs/>
              </w:rPr>
              <w:t>⑦</w:t>
            </w:r>
          </w:p>
          <w:p w14:paraId="42ADF0E1" w14:textId="542836E8" w:rsidR="00C33D0D" w:rsidRPr="00E44C2E" w:rsidRDefault="00396555" w:rsidP="00C33D0D">
            <w:pPr>
              <w:ind w:left="210" w:hangingChars="100" w:hanging="210"/>
              <w:rPr>
                <w:rFonts w:ascii="游ゴシック" w:eastAsia="游ゴシック" w:hAnsi="游ゴシック"/>
                <w:b/>
                <w:bCs/>
              </w:rPr>
            </w:pPr>
            <w:r>
              <w:rPr>
                <w:rFonts w:ascii="游ゴシック" w:eastAsia="游ゴシック" w:hAnsi="游ゴシック" w:hint="eastAsia"/>
                <w:b/>
                <w:bCs/>
              </w:rPr>
              <w:t>その他独自提案について</w:t>
            </w:r>
          </w:p>
        </w:tc>
        <w:tc>
          <w:tcPr>
            <w:tcW w:w="6656" w:type="dxa"/>
            <w:vAlign w:val="center"/>
          </w:tcPr>
          <w:p w14:paraId="25FEAD33" w14:textId="77777777" w:rsidR="00C33D0D" w:rsidRDefault="00C33D0D" w:rsidP="00C33D0D">
            <w:pPr>
              <w:spacing w:line="400" w:lineRule="exact"/>
              <w:rPr>
                <w:rFonts w:ascii="游ゴシック" w:eastAsia="游ゴシック" w:hAnsi="游ゴシック"/>
              </w:rPr>
            </w:pPr>
          </w:p>
        </w:tc>
      </w:tr>
    </w:tbl>
    <w:p w14:paraId="63E00B7B" w14:textId="77777777" w:rsidR="00C33D0D" w:rsidRPr="00C33D0D" w:rsidRDefault="00C33D0D">
      <w:pPr>
        <w:rPr>
          <w:rFonts w:ascii="游ゴシック" w:eastAsia="游ゴシック" w:hAnsi="游ゴシック"/>
        </w:rPr>
      </w:pPr>
    </w:p>
    <w:sectPr w:rsidR="00C33D0D" w:rsidRPr="00C33D0D" w:rsidSect="00824A21">
      <w:footerReference w:type="default" r:id="rId6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D3E70" w14:textId="77777777" w:rsidR="00596094" w:rsidRDefault="00596094" w:rsidP="00596094">
      <w:r>
        <w:separator/>
      </w:r>
    </w:p>
  </w:endnote>
  <w:endnote w:type="continuationSeparator" w:id="0">
    <w:p w14:paraId="1DF8D9D6" w14:textId="77777777" w:rsidR="00596094" w:rsidRDefault="00596094" w:rsidP="00596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25309706"/>
      <w:docPartObj>
        <w:docPartGallery w:val="Page Numbers (Bottom of Page)"/>
        <w:docPartUnique/>
      </w:docPartObj>
    </w:sdtPr>
    <w:sdtContent>
      <w:p w14:paraId="2AF07E1C" w14:textId="76255FC1" w:rsidR="00824A21" w:rsidRDefault="00824A21" w:rsidP="00824A21">
        <w:pPr>
          <w:pStyle w:val="ad"/>
          <w:jc w:val="center"/>
          <w:rPr>
            <w:rFonts w:hint="eastAsia"/>
          </w:rPr>
        </w:pPr>
        <w:r w:rsidRPr="00824A21">
          <w:rPr>
            <w:rFonts w:ascii="游ゴシック" w:eastAsia="游ゴシック" w:hAnsi="游ゴシック"/>
          </w:rPr>
          <w:fldChar w:fldCharType="begin"/>
        </w:r>
        <w:r w:rsidRPr="00824A21">
          <w:rPr>
            <w:rFonts w:ascii="游ゴシック" w:eastAsia="游ゴシック" w:hAnsi="游ゴシック"/>
          </w:rPr>
          <w:instrText>PAGE   \* MERGEFORMAT</w:instrText>
        </w:r>
        <w:r w:rsidRPr="00824A21">
          <w:rPr>
            <w:rFonts w:ascii="游ゴシック" w:eastAsia="游ゴシック" w:hAnsi="游ゴシック"/>
          </w:rPr>
          <w:fldChar w:fldCharType="separate"/>
        </w:r>
        <w:r w:rsidRPr="00824A21">
          <w:rPr>
            <w:rFonts w:ascii="游ゴシック" w:eastAsia="游ゴシック" w:hAnsi="游ゴシック"/>
            <w:lang w:val="ja-JP"/>
          </w:rPr>
          <w:t>2</w:t>
        </w:r>
        <w:r w:rsidRPr="00824A21">
          <w:rPr>
            <w:rFonts w:ascii="游ゴシック" w:eastAsia="游ゴシック" w:hAnsi="游ゴシック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78628" w14:textId="77777777" w:rsidR="00596094" w:rsidRDefault="00596094" w:rsidP="00596094">
      <w:r>
        <w:separator/>
      </w:r>
    </w:p>
  </w:footnote>
  <w:footnote w:type="continuationSeparator" w:id="0">
    <w:p w14:paraId="2546CA6D" w14:textId="77777777" w:rsidR="00596094" w:rsidRDefault="00596094" w:rsidP="005960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D0D"/>
    <w:rsid w:val="00396555"/>
    <w:rsid w:val="00596094"/>
    <w:rsid w:val="00824A21"/>
    <w:rsid w:val="00BB1D6B"/>
    <w:rsid w:val="00C3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E116BFC"/>
  <w15:chartTrackingRefBased/>
  <w15:docId w15:val="{CA37FD46-D2BD-4103-B70C-9AEC83B72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33D0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D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3D0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3D0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3D0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3D0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3D0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3D0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3D0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33D0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33D0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33D0D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C33D0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33D0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33D0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33D0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33D0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33D0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33D0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33D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33D0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33D0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33D0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33D0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33D0D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33D0D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33D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33D0D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33D0D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C33D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596094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596094"/>
  </w:style>
  <w:style w:type="paragraph" w:styleId="ad">
    <w:name w:val="footer"/>
    <w:basedOn w:val="a"/>
    <w:link w:val="ae"/>
    <w:uiPriority w:val="99"/>
    <w:unhideWhenUsed/>
    <w:rsid w:val="00596094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596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oter" Target="foot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