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DE5" w:rsidRPr="007E17B4" w:rsidRDefault="004F39A5" w:rsidP="00075DE5">
      <w:pPr>
        <w:jc w:val="center"/>
        <w:rPr>
          <w:b/>
          <w:sz w:val="28"/>
          <w:szCs w:val="28"/>
        </w:rPr>
      </w:pPr>
      <w:r w:rsidRPr="007E17B4">
        <w:rPr>
          <w:rFonts w:hint="eastAsia"/>
          <w:b/>
          <w:sz w:val="28"/>
          <w:szCs w:val="28"/>
        </w:rPr>
        <w:t>四万十町立北ノ川小学校いじめ防止基本方針</w:t>
      </w:r>
      <w:r w:rsidR="00AA6746">
        <w:rPr>
          <w:rFonts w:hint="eastAsia"/>
          <w:b/>
          <w:sz w:val="28"/>
          <w:szCs w:val="28"/>
        </w:rPr>
        <w:t>（</w:t>
      </w:r>
      <w:r w:rsidR="00AA6746">
        <w:rPr>
          <w:rFonts w:hint="eastAsia"/>
          <w:b/>
          <w:sz w:val="28"/>
          <w:szCs w:val="28"/>
        </w:rPr>
        <w:t>H29</w:t>
      </w:r>
      <w:r w:rsidR="00AA6746">
        <w:rPr>
          <w:rFonts w:hint="eastAsia"/>
          <w:b/>
          <w:sz w:val="28"/>
          <w:szCs w:val="28"/>
        </w:rPr>
        <w:t>．</w:t>
      </w:r>
      <w:r w:rsidR="00AA6746">
        <w:rPr>
          <w:rFonts w:hint="eastAsia"/>
          <w:b/>
          <w:sz w:val="28"/>
          <w:szCs w:val="28"/>
        </w:rPr>
        <w:t>3</w:t>
      </w:r>
      <w:r w:rsidR="00AA6746">
        <w:rPr>
          <w:rFonts w:hint="eastAsia"/>
          <w:b/>
          <w:sz w:val="28"/>
          <w:szCs w:val="28"/>
        </w:rPr>
        <w:t>月改訂）</w:t>
      </w:r>
    </w:p>
    <w:p w:rsidR="004025D5" w:rsidRDefault="004025D5" w:rsidP="00075DE5">
      <w:pPr>
        <w:jc w:val="center"/>
      </w:pPr>
      <w:r>
        <w:rPr>
          <w:rFonts w:hint="eastAsia"/>
        </w:rPr>
        <w:t xml:space="preserve">　　　　　　　　　　　　　　　　　　　　　　　　　　　　　　　　四万十町立北ノ川小学校</w:t>
      </w:r>
    </w:p>
    <w:p w:rsidR="004025D5" w:rsidRDefault="004025D5" w:rsidP="00075DE5">
      <w:pPr>
        <w:jc w:val="center"/>
      </w:pPr>
    </w:p>
    <w:p w:rsidR="004F39A5" w:rsidRDefault="004F39A5">
      <w:r>
        <w:rPr>
          <w:rFonts w:hint="eastAsia"/>
        </w:rPr>
        <w:t>１　いじめの定義といじめに対する基本認識</w:t>
      </w:r>
    </w:p>
    <w:p w:rsidR="00855CE9" w:rsidRDefault="001B0D9F" w:rsidP="004F39A5">
      <w:pPr>
        <w:ind w:left="840" w:hangingChars="400" w:hanging="840"/>
      </w:pPr>
      <w:r>
        <w:rPr>
          <w:noProof/>
        </w:rPr>
        <w:pict>
          <v:shapetype id="_x0000_t202" coordsize="21600,21600" o:spt="202" path="m,l,21600r21600,l21600,xe">
            <v:stroke joinstyle="miter"/>
            <v:path gradientshapeok="t" o:connecttype="rect"/>
          </v:shapetype>
          <v:shape id="_x0000_s1026" type="#_x0000_t202" style="position:absolute;left:0;text-align:left;margin-left:26.25pt;margin-top:17.25pt;width:461.25pt;height:169.5pt;z-index:251658240">
            <v:textbox inset="5.85pt,.7pt,5.85pt,.7pt">
              <w:txbxContent>
                <w:p w:rsidR="006A1B79" w:rsidRDefault="006A1B79" w:rsidP="00B309B2">
                  <w:pPr>
                    <w:ind w:left="210" w:hangingChars="100" w:hanging="210"/>
                  </w:pPr>
                  <w:r>
                    <w:rPr>
                      <w:rFonts w:hint="eastAsia"/>
                    </w:rPr>
                    <w:t>法第２条　この法律において「いじめ」とは，児童等に対して，当該児童等が在籍する学校に在籍している等当該児童等と一定の人間関係にある他の児童等が行う心理的又は物理的な影響を与える行為（インターネットを通じて行われるものを含む。）であって，当該行為の対象となった児童等が心身の苦痛を感じているものをいう。</w:t>
                  </w:r>
                </w:p>
                <w:p w:rsidR="006A1B79" w:rsidRDefault="006A1B79" w:rsidP="00B309B2">
                  <w:pPr>
                    <w:ind w:left="210" w:hangingChars="100" w:hanging="210"/>
                  </w:pPr>
                  <w:r>
                    <w:rPr>
                      <w:rFonts w:hint="eastAsia"/>
                    </w:rPr>
                    <w:t>２　この法律において「学校」とは，学校教育法（昭和２２年法律第２６号）第１条に規定する小学校，中学校，高等学校，中等教育学校及び特別支援学校（幼稚部を除く。）をいう。</w:t>
                  </w:r>
                </w:p>
                <w:p w:rsidR="006A1B79" w:rsidRDefault="006A1B79" w:rsidP="00855CE9">
                  <w:r>
                    <w:rPr>
                      <w:rFonts w:hint="eastAsia"/>
                    </w:rPr>
                    <w:t>３　この法律において「児童等」とは，学校に在籍する児童又は生徒をいう。</w:t>
                  </w:r>
                </w:p>
                <w:p w:rsidR="006A1B79" w:rsidRDefault="006A1B79" w:rsidP="00B309B2">
                  <w:pPr>
                    <w:ind w:left="420" w:hangingChars="200" w:hanging="420"/>
                  </w:pPr>
                  <w:r>
                    <w:rPr>
                      <w:rFonts w:hint="eastAsia"/>
                    </w:rPr>
                    <w:t>４　この法律において「保護者」とは，親権を行う者（親権を行う者のないときは，未成年後見人）をいう。</w:t>
                  </w:r>
                </w:p>
                <w:p w:rsidR="006A1B79" w:rsidRPr="00855CE9" w:rsidRDefault="006A1B79"/>
              </w:txbxContent>
            </v:textbox>
          </v:shape>
        </w:pict>
      </w:r>
      <w:r w:rsidR="004F39A5">
        <w:rPr>
          <w:rFonts w:hint="eastAsia"/>
        </w:rPr>
        <w:t xml:space="preserve">　（１）定義　</w:t>
      </w:r>
    </w:p>
    <w:p w:rsidR="00855CE9" w:rsidRDefault="00855CE9" w:rsidP="00855CE9">
      <w:pPr>
        <w:ind w:leftChars="400" w:left="840" w:firstLineChars="100" w:firstLine="210"/>
      </w:pPr>
    </w:p>
    <w:p w:rsidR="00855CE9" w:rsidRDefault="00855CE9" w:rsidP="00855CE9">
      <w:pPr>
        <w:ind w:leftChars="400" w:left="840" w:firstLineChars="100" w:firstLine="210"/>
      </w:pPr>
    </w:p>
    <w:p w:rsidR="00855CE9" w:rsidRDefault="00855CE9" w:rsidP="00855CE9">
      <w:pPr>
        <w:ind w:leftChars="400" w:left="840" w:firstLineChars="100" w:firstLine="210"/>
      </w:pPr>
    </w:p>
    <w:p w:rsidR="00855CE9" w:rsidRDefault="00855CE9" w:rsidP="00855CE9">
      <w:pPr>
        <w:ind w:leftChars="400" w:left="840" w:firstLineChars="100" w:firstLine="210"/>
      </w:pPr>
    </w:p>
    <w:p w:rsidR="00855CE9" w:rsidRDefault="00855CE9" w:rsidP="00855CE9">
      <w:pPr>
        <w:ind w:leftChars="400" w:left="840" w:firstLineChars="100" w:firstLine="210"/>
      </w:pPr>
    </w:p>
    <w:p w:rsidR="00855CE9" w:rsidRDefault="00855CE9" w:rsidP="00855CE9">
      <w:pPr>
        <w:ind w:leftChars="400" w:left="840" w:firstLineChars="100" w:firstLine="210"/>
      </w:pPr>
    </w:p>
    <w:p w:rsidR="00855CE9" w:rsidRDefault="00855CE9" w:rsidP="00855CE9">
      <w:pPr>
        <w:ind w:leftChars="400" w:left="840" w:firstLineChars="100" w:firstLine="210"/>
      </w:pPr>
    </w:p>
    <w:p w:rsidR="00855CE9" w:rsidRDefault="00855CE9" w:rsidP="00855CE9">
      <w:pPr>
        <w:ind w:leftChars="400" w:left="840" w:firstLineChars="100" w:firstLine="210"/>
      </w:pPr>
    </w:p>
    <w:p w:rsidR="00855CE9" w:rsidRDefault="00855CE9" w:rsidP="00855CE9">
      <w:pPr>
        <w:ind w:leftChars="400" w:left="840" w:firstLineChars="100" w:firstLine="210"/>
      </w:pPr>
    </w:p>
    <w:p w:rsidR="00B309B2" w:rsidRDefault="00B309B2" w:rsidP="00855CE9">
      <w:pPr>
        <w:ind w:leftChars="400" w:left="840" w:firstLineChars="100" w:firstLine="210"/>
      </w:pPr>
    </w:p>
    <w:p w:rsidR="004F39A5" w:rsidRDefault="004F39A5" w:rsidP="00855CE9">
      <w:pPr>
        <w:ind w:leftChars="400" w:left="840" w:firstLineChars="100" w:firstLine="210"/>
      </w:pPr>
      <w:r>
        <w:rPr>
          <w:rFonts w:hint="eastAsia"/>
        </w:rPr>
        <w:t>いじめか否かの判断は，表面的・形式的に行うことなく，いじめられたとされる児童の立場に立って行われるものである。いじめの起こった場所は，学校の内外を問わない。</w:t>
      </w:r>
    </w:p>
    <w:p w:rsidR="00B309B2" w:rsidRDefault="00B309B2" w:rsidP="00855CE9">
      <w:pPr>
        <w:ind w:leftChars="400" w:left="840" w:firstLineChars="100" w:firstLine="210"/>
      </w:pPr>
      <w:r>
        <w:rPr>
          <w:rFonts w:hint="eastAsia"/>
        </w:rPr>
        <w:t>この際，いじめには，多様な態様があることに鑑み，法の対象となるいじめに該当するか否かを判断するに</w:t>
      </w:r>
      <w:r w:rsidR="002653F9">
        <w:rPr>
          <w:rFonts w:hint="eastAsia"/>
        </w:rPr>
        <w:t>当たり，「心身の苦痛を感じているもの」との要件が限定して解釈されることのないように努めることが必要である。ただし，いじめられた児童の主観を確認する際に，行為の起こったときのいじめられた児童本人や周辺の状況等を客観的に確認することを排除するものではない。また，いじめの対象となった児童がその行為を知らずにいる場合等（インターネットや落書きによる悪口等），児童本人が心身の苦痛を感じるに至らないケースも考えられるが，</w:t>
      </w:r>
      <w:r w:rsidR="00292B15">
        <w:rPr>
          <w:rFonts w:hint="eastAsia"/>
        </w:rPr>
        <w:t>そのようなケースについても，加害行為を行った児童生徒に対する指導等については法の趣旨を踏まえた適切な対応が必要である。</w:t>
      </w:r>
    </w:p>
    <w:p w:rsidR="004F39A5" w:rsidRDefault="004F39A5">
      <w:r>
        <w:rPr>
          <w:rFonts w:hint="eastAsia"/>
        </w:rPr>
        <w:t xml:space="preserve">　（２）基本認識</w:t>
      </w:r>
    </w:p>
    <w:p w:rsidR="004F39A5" w:rsidRDefault="004F39A5">
      <w:r>
        <w:rPr>
          <w:rFonts w:hint="eastAsia"/>
        </w:rPr>
        <w:t xml:space="preserve">　　　</w:t>
      </w:r>
      <w:r w:rsidR="007F0D74">
        <w:rPr>
          <w:rFonts w:hint="eastAsia"/>
        </w:rPr>
        <w:t>①人間として絶対に許されないという認識に立つこと。</w:t>
      </w:r>
    </w:p>
    <w:p w:rsidR="007F0D74" w:rsidRDefault="007F0D74">
      <w:r>
        <w:rPr>
          <w:rFonts w:hint="eastAsia"/>
        </w:rPr>
        <w:t xml:space="preserve">　　　②被害児童の立場に立った指導が行われること。</w:t>
      </w:r>
    </w:p>
    <w:p w:rsidR="007F0D74" w:rsidRDefault="007F0D74">
      <w:r>
        <w:rPr>
          <w:rFonts w:hint="eastAsia"/>
        </w:rPr>
        <w:t xml:space="preserve">　　　③学校の在り方が問われている問題であること。</w:t>
      </w:r>
    </w:p>
    <w:p w:rsidR="007F0D74" w:rsidRDefault="007F0D74">
      <w:r>
        <w:rPr>
          <w:rFonts w:hint="eastAsia"/>
        </w:rPr>
        <w:t xml:space="preserve">　　　④関係者が一体となって取り組むこと。</w:t>
      </w:r>
    </w:p>
    <w:p w:rsidR="007F0D74" w:rsidRDefault="007F0D74">
      <w:r>
        <w:rPr>
          <w:rFonts w:hint="eastAsia"/>
        </w:rPr>
        <w:t xml:space="preserve">　　　⑤真に指導されるべきは加害児童のいじめを引き起こす心性であるということ。</w:t>
      </w:r>
    </w:p>
    <w:p w:rsidR="007E17B4" w:rsidRDefault="007E17B4"/>
    <w:p w:rsidR="007F0D74" w:rsidRDefault="007F0D74">
      <w:r>
        <w:rPr>
          <w:rFonts w:hint="eastAsia"/>
        </w:rPr>
        <w:t>２　いじめの未然防止のための取組</w:t>
      </w:r>
    </w:p>
    <w:p w:rsidR="00B03B3F" w:rsidRPr="001B0D9F" w:rsidRDefault="00563730" w:rsidP="00B03B3F">
      <w:pPr>
        <w:pStyle w:val="a7"/>
        <w:numPr>
          <w:ilvl w:val="0"/>
          <w:numId w:val="2"/>
        </w:numPr>
        <w:ind w:leftChars="0"/>
      </w:pPr>
      <w:r>
        <w:rPr>
          <w:rFonts w:hint="eastAsia"/>
        </w:rPr>
        <w:t>学校生活全般において，人</w:t>
      </w:r>
      <w:r w:rsidRPr="001B0D9F">
        <w:rPr>
          <w:rFonts w:hint="eastAsia"/>
        </w:rPr>
        <w:t>権尊重を基盤とする教育活動</w:t>
      </w:r>
      <w:r w:rsidR="00F70CB5" w:rsidRPr="001B0D9F">
        <w:rPr>
          <w:rFonts w:hint="eastAsia"/>
        </w:rPr>
        <w:t>の</w:t>
      </w:r>
      <w:r w:rsidRPr="001B0D9F">
        <w:rPr>
          <w:rFonts w:hint="eastAsia"/>
        </w:rPr>
        <w:t>実践</w:t>
      </w:r>
      <w:r w:rsidR="00F70CB5" w:rsidRPr="001B0D9F">
        <w:rPr>
          <w:rFonts w:hint="eastAsia"/>
        </w:rPr>
        <w:t>により，いじめを生じさせない温かい雰囲気の学校，学級作る</w:t>
      </w:r>
      <w:r w:rsidRPr="001B0D9F">
        <w:rPr>
          <w:rFonts w:hint="eastAsia"/>
        </w:rPr>
        <w:t>。</w:t>
      </w:r>
      <w:r w:rsidR="00B03B3F" w:rsidRPr="001B0D9F">
        <w:rPr>
          <w:rFonts w:hint="eastAsia"/>
        </w:rPr>
        <w:t>（人権教育・特別な教科道徳等と関連させて）</w:t>
      </w:r>
    </w:p>
    <w:p w:rsidR="00563730" w:rsidRPr="001B0D9F" w:rsidRDefault="00563730" w:rsidP="009D2FCB">
      <w:pPr>
        <w:ind w:left="850" w:hangingChars="405" w:hanging="850"/>
      </w:pPr>
      <w:r w:rsidRPr="001B0D9F">
        <w:rPr>
          <w:rFonts w:hint="eastAsia"/>
        </w:rPr>
        <w:t xml:space="preserve">　　　①</w:t>
      </w:r>
      <w:r w:rsidR="00F70CB5" w:rsidRPr="001B0D9F">
        <w:rPr>
          <w:rFonts w:hint="eastAsia"/>
        </w:rPr>
        <w:t>児童や同僚に笑顔で接すると共に，率先して学校美化や環境整備に取り組む。児童の</w:t>
      </w:r>
      <w:r w:rsidR="00B248FD" w:rsidRPr="001B0D9F">
        <w:rPr>
          <w:rFonts w:hint="eastAsia"/>
        </w:rPr>
        <w:t>いかなる</w:t>
      </w:r>
      <w:r w:rsidR="00F70CB5" w:rsidRPr="001B0D9F">
        <w:rPr>
          <w:rFonts w:hint="eastAsia"/>
        </w:rPr>
        <w:t>訴えにも丁寧に誠実に対応</w:t>
      </w:r>
      <w:r w:rsidR="00AA707D" w:rsidRPr="001B0D9F">
        <w:rPr>
          <w:rFonts w:hint="eastAsia"/>
        </w:rPr>
        <w:t>すると共に，会話や声かけ等の触れ合いを大切にして児童の気持ち</w:t>
      </w:r>
      <w:r w:rsidR="00AA707D" w:rsidRPr="001B0D9F">
        <w:rPr>
          <w:rFonts w:hint="eastAsia"/>
        </w:rPr>
        <w:lastRenderedPageBreak/>
        <w:t>の理解に努める。また，結論や結果を性急に求めるのではなく，児童の変化や成長を根気強く見守るようにようにする。</w:t>
      </w:r>
    </w:p>
    <w:p w:rsidR="00AA707D" w:rsidRPr="001B0D9F" w:rsidRDefault="00AA707D" w:rsidP="00075DE5">
      <w:pPr>
        <w:ind w:left="840" w:hangingChars="400" w:hanging="840"/>
      </w:pPr>
      <w:r w:rsidRPr="001B0D9F">
        <w:rPr>
          <w:rFonts w:hint="eastAsia"/>
        </w:rPr>
        <w:t xml:space="preserve">　</w:t>
      </w:r>
      <w:r w:rsidR="00075DE5" w:rsidRPr="001B0D9F">
        <w:rPr>
          <w:rFonts w:hint="eastAsia"/>
        </w:rPr>
        <w:t xml:space="preserve">　　　　</w:t>
      </w:r>
      <w:r w:rsidRPr="001B0D9F">
        <w:rPr>
          <w:rFonts w:hint="eastAsia"/>
        </w:rPr>
        <w:t>いじめはどうあっても絶対に許されないという強い認識を持って粘り強く指導にあたる。</w:t>
      </w:r>
    </w:p>
    <w:p w:rsidR="00E92BE2" w:rsidRPr="001B0D9F" w:rsidRDefault="00AA707D" w:rsidP="00075DE5">
      <w:pPr>
        <w:ind w:firstLineChars="300" w:firstLine="630"/>
      </w:pPr>
      <w:r w:rsidRPr="001B0D9F">
        <w:rPr>
          <w:rFonts w:hint="eastAsia"/>
        </w:rPr>
        <w:t>②一人ひとりが活躍でき</w:t>
      </w:r>
      <w:r w:rsidR="00E92BE2" w:rsidRPr="001B0D9F">
        <w:rPr>
          <w:rFonts w:hint="eastAsia"/>
        </w:rPr>
        <w:t>，自己有用感や達成感を味わえる授業作りを目指す。</w:t>
      </w:r>
    </w:p>
    <w:p w:rsidR="00AA707D" w:rsidRPr="001B0D9F" w:rsidRDefault="00E92BE2" w:rsidP="00075DE5">
      <w:pPr>
        <w:ind w:firstLineChars="400" w:firstLine="840"/>
      </w:pPr>
      <w:r w:rsidRPr="001B0D9F">
        <w:rPr>
          <w:rFonts w:hint="eastAsia"/>
        </w:rPr>
        <w:t>そのために，</w:t>
      </w:r>
      <w:r w:rsidR="00075DE5" w:rsidRPr="001B0D9F">
        <w:rPr>
          <w:rFonts w:hint="eastAsia"/>
        </w:rPr>
        <w:t>以下のことに取り組む。</w:t>
      </w:r>
    </w:p>
    <w:p w:rsidR="00E92BE2" w:rsidRPr="001B0D9F" w:rsidRDefault="00E92BE2" w:rsidP="00075DE5">
      <w:pPr>
        <w:ind w:leftChars="300" w:left="840" w:hangingChars="100" w:hanging="210"/>
      </w:pPr>
      <w:r w:rsidRPr="001B0D9F">
        <w:rPr>
          <w:rFonts w:hint="eastAsia"/>
        </w:rPr>
        <w:t>・明るく，メリハリの</w:t>
      </w:r>
      <w:r w:rsidR="00EE3F9C" w:rsidRPr="001B0D9F">
        <w:rPr>
          <w:rFonts w:hint="eastAsia"/>
        </w:rPr>
        <w:t>ある</w:t>
      </w:r>
      <w:r w:rsidRPr="001B0D9F">
        <w:rPr>
          <w:rFonts w:hint="eastAsia"/>
        </w:rPr>
        <w:t>授業で，落ち着いた学習環境を作ると共に，それぞれの意見や考えを尊重する授業作りに努める。</w:t>
      </w:r>
    </w:p>
    <w:p w:rsidR="00E92BE2" w:rsidRPr="001B0D9F" w:rsidRDefault="00E92BE2" w:rsidP="00075DE5">
      <w:pPr>
        <w:ind w:leftChars="300" w:left="840" w:hangingChars="100" w:hanging="210"/>
      </w:pPr>
      <w:r w:rsidRPr="001B0D9F">
        <w:rPr>
          <w:rFonts w:hint="eastAsia"/>
        </w:rPr>
        <w:t>・</w:t>
      </w:r>
      <w:r w:rsidR="00866089" w:rsidRPr="001B0D9F">
        <w:rPr>
          <w:rFonts w:hint="eastAsia"/>
        </w:rPr>
        <w:t>分かる授業作りを追求し，授業の中でしっかりと基礎基本の力を形成する。また，自ら課題を見つけ解決する学習方法を取り入れる等，学習方法を工夫すると共に，自分の考えをまとめ，論理的に表現する等の言語活動を重視する。</w:t>
      </w:r>
    </w:p>
    <w:p w:rsidR="00866089" w:rsidRPr="001B0D9F" w:rsidRDefault="00866089" w:rsidP="00075DE5">
      <w:pPr>
        <w:ind w:leftChars="300" w:left="840" w:hangingChars="100" w:hanging="210"/>
      </w:pPr>
      <w:r w:rsidRPr="001B0D9F">
        <w:rPr>
          <w:rFonts w:hint="eastAsia"/>
        </w:rPr>
        <w:t>・</w:t>
      </w:r>
      <w:r w:rsidR="008D0761" w:rsidRPr="001B0D9F">
        <w:rPr>
          <w:rFonts w:hint="eastAsia"/>
        </w:rPr>
        <w:t>チャイムで開始，チャイムで終了する時間を大切にした授業を行うと共に，学習規律を徹底する。</w:t>
      </w:r>
    </w:p>
    <w:p w:rsidR="008D0761" w:rsidRPr="001B0D9F" w:rsidRDefault="008D0761" w:rsidP="00F41A41">
      <w:pPr>
        <w:ind w:leftChars="300" w:left="840" w:hangingChars="100" w:hanging="210"/>
      </w:pPr>
      <w:r w:rsidRPr="001B0D9F">
        <w:rPr>
          <w:rFonts w:hint="eastAsia"/>
        </w:rPr>
        <w:t>③個性を尊重し，温かい人間関係に支えられた学級作りを目指す。また，アンケート調査等を活用して，児童一人ひとりの心の状態の把握に努める</w:t>
      </w:r>
      <w:r w:rsidR="00EE3F9C" w:rsidRPr="001B0D9F">
        <w:rPr>
          <w:rFonts w:hint="eastAsia"/>
        </w:rPr>
        <w:t>と</w:t>
      </w:r>
      <w:r w:rsidRPr="001B0D9F">
        <w:rPr>
          <w:rFonts w:hint="eastAsia"/>
        </w:rPr>
        <w:t>共に，道徳授業や学級活動を通して「いじめは人間として絶対に許されない行為である」ことを理解させる。</w:t>
      </w:r>
    </w:p>
    <w:p w:rsidR="00B248FD" w:rsidRPr="001B0D9F" w:rsidRDefault="00B248FD" w:rsidP="00F41A41">
      <w:pPr>
        <w:ind w:leftChars="300" w:left="840" w:hangingChars="100" w:hanging="210"/>
      </w:pPr>
      <w:r w:rsidRPr="001B0D9F">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sidRPr="001B0D9F">
        <w:rPr>
          <w:rFonts w:hint="eastAsia"/>
        </w:rPr>
        <w:t>いじめの防止・撲滅が児童の主体的取り組みとなるよう四万十町主催の「児童会・生徒会交流大会」に向けた学級活動・児童会活動を進める。</w:t>
      </w:r>
    </w:p>
    <w:p w:rsidR="006E1236" w:rsidRPr="001B0D9F" w:rsidRDefault="00F41A41" w:rsidP="006E1236">
      <w:pPr>
        <w:ind w:firstLineChars="100" w:firstLine="210"/>
      </w:pPr>
      <w:r w:rsidRPr="001B0D9F">
        <w:rPr>
          <w:rFonts w:hint="eastAsia"/>
        </w:rPr>
        <w:t>（２）教職員の資質</w:t>
      </w:r>
      <w:r w:rsidR="009976B8" w:rsidRPr="001B0D9F">
        <w:rPr>
          <w:rFonts w:hint="eastAsia"/>
        </w:rPr>
        <w:t>・指導力</w:t>
      </w:r>
      <w:r w:rsidRPr="001B0D9F">
        <w:rPr>
          <w:rFonts w:hint="eastAsia"/>
        </w:rPr>
        <w:t>の向上</w:t>
      </w:r>
    </w:p>
    <w:p w:rsidR="00B248FD" w:rsidRPr="001B0D9F" w:rsidRDefault="00F41A41" w:rsidP="00B248FD">
      <w:pPr>
        <w:ind w:leftChars="100" w:left="850" w:hangingChars="305" w:hanging="640"/>
      </w:pPr>
      <w:r w:rsidRPr="001B0D9F">
        <w:rPr>
          <w:rFonts w:hint="eastAsia"/>
        </w:rPr>
        <w:t xml:space="preserve">　　①</w:t>
      </w:r>
      <w:r w:rsidR="00B248FD" w:rsidRPr="001B0D9F">
        <w:rPr>
          <w:rFonts w:hint="eastAsia"/>
        </w:rPr>
        <w:t>教職員のいじめ防止に関する理解を深め、スキルを向上させるため、校内研修に位置付けて取り組んでいく。</w:t>
      </w:r>
    </w:p>
    <w:p w:rsidR="00F41A41" w:rsidRPr="001B0D9F" w:rsidRDefault="00B248FD" w:rsidP="00B248FD">
      <w:pPr>
        <w:ind w:firstLineChars="300" w:firstLine="630"/>
      </w:pPr>
      <w:r w:rsidRPr="001B0D9F">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F41A41" w:rsidRPr="001B0D9F">
        <w:rPr>
          <w:rFonts w:hint="eastAsia"/>
        </w:rPr>
        <w:t>全ての教員が授業を公開すると共に，授業改善を図る。</w:t>
      </w:r>
    </w:p>
    <w:p w:rsidR="00F41A41" w:rsidRPr="001B0D9F" w:rsidRDefault="00B248FD" w:rsidP="00F41A41">
      <w:pPr>
        <w:ind w:leftChars="100" w:left="840" w:hangingChars="300" w:hanging="630"/>
      </w:pPr>
      <w:r w:rsidRPr="001B0D9F">
        <w:rPr>
          <w:rFonts w:hint="eastAsia"/>
        </w:rPr>
        <w:t xml:space="preserve">　　</w:t>
      </w:r>
      <w:r w:rsidRPr="001B0D9F">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00F41A41" w:rsidRPr="001B0D9F">
        <w:rPr>
          <w:rFonts w:hint="eastAsia"/>
        </w:rPr>
        <w:t>教職員の不適切な認識や言動，差別的な態度や言動が，児童を傷つけたり，他の児童によるいじめを助長したりすることがないようにする。</w:t>
      </w:r>
    </w:p>
    <w:p w:rsidR="00F41A41" w:rsidRPr="001B0D9F" w:rsidRDefault="00B248FD" w:rsidP="00F41A41">
      <w:pPr>
        <w:ind w:leftChars="100" w:left="630" w:hangingChars="200" w:hanging="420"/>
      </w:pPr>
      <w:r w:rsidRPr="001B0D9F">
        <w:rPr>
          <w:rFonts w:hint="eastAsia"/>
        </w:rPr>
        <w:t xml:space="preserve">　　</w:t>
      </w:r>
      <w:r w:rsidRPr="001B0D9F">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sidR="00F41A41" w:rsidRPr="001B0D9F">
        <w:rPr>
          <w:rFonts w:hint="eastAsia"/>
        </w:rPr>
        <w:t>「いじめられる側にも問題がある」かのように受け止められかねない認識や言動を示さない。</w:t>
      </w:r>
    </w:p>
    <w:p w:rsidR="00F41A41" w:rsidRPr="001B0D9F" w:rsidRDefault="00B248FD" w:rsidP="00B31484">
      <w:pPr>
        <w:ind w:leftChars="100" w:left="840" w:hangingChars="300" w:hanging="630"/>
      </w:pPr>
      <w:r w:rsidRPr="001B0D9F">
        <w:rPr>
          <w:rFonts w:hint="eastAsia"/>
        </w:rPr>
        <w:t xml:space="preserve">　　</w:t>
      </w:r>
      <w:r w:rsidRPr="001B0D9F">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sidR="00F41A41" w:rsidRPr="001B0D9F">
        <w:rPr>
          <w:rFonts w:hint="eastAsia"/>
        </w:rPr>
        <w:t>全ての児童がいじめの問題への取組についての</w:t>
      </w:r>
      <w:r w:rsidR="00B31484" w:rsidRPr="001B0D9F">
        <w:rPr>
          <w:rFonts w:hint="eastAsia"/>
        </w:rPr>
        <w:t>意義を理解し，主体的に参加できる活動になっているかどうかを，教職員はチェックするとともに，陰で支える役割に徹する。</w:t>
      </w:r>
    </w:p>
    <w:p w:rsidR="008D0761" w:rsidRPr="001B0D9F" w:rsidRDefault="00F41A41" w:rsidP="00F41A41">
      <w:pPr>
        <w:ind w:leftChars="100" w:left="630" w:hangingChars="200" w:hanging="420"/>
      </w:pPr>
      <w:r w:rsidRPr="001B0D9F">
        <w:rPr>
          <w:rFonts w:hint="eastAsia"/>
        </w:rPr>
        <w:t>（３</w:t>
      </w:r>
      <w:r w:rsidR="008D0761" w:rsidRPr="001B0D9F">
        <w:rPr>
          <w:rFonts w:hint="eastAsia"/>
        </w:rPr>
        <w:t>）家庭への啓発及び地域との連携</w:t>
      </w:r>
    </w:p>
    <w:p w:rsidR="008D0761" w:rsidRPr="001B0D9F" w:rsidRDefault="008D0761" w:rsidP="006E1236">
      <w:pPr>
        <w:ind w:leftChars="300" w:left="840" w:hangingChars="100" w:hanging="210"/>
      </w:pPr>
      <w:r w:rsidRPr="001B0D9F">
        <w:rPr>
          <w:rFonts w:hint="eastAsia"/>
        </w:rPr>
        <w:t>①参観日の全体会や保護者面談，学校・学級通信</w:t>
      </w:r>
      <w:r w:rsidR="006678A9" w:rsidRPr="001B0D9F">
        <w:rPr>
          <w:rFonts w:hint="eastAsia"/>
        </w:rPr>
        <w:t>等様々な機会を捉え，学校のいじめについての方針や方策，取組等を丁寧に伝え，理解を得るようにする。</w:t>
      </w:r>
    </w:p>
    <w:p w:rsidR="006678A9" w:rsidRPr="001B0D9F" w:rsidRDefault="006678A9" w:rsidP="006E1236">
      <w:pPr>
        <w:ind w:leftChars="300" w:left="840" w:hangingChars="100" w:hanging="210"/>
      </w:pPr>
      <w:r w:rsidRPr="001B0D9F">
        <w:rPr>
          <w:rFonts w:hint="eastAsia"/>
        </w:rPr>
        <w:t>②地域住民とよく情報交換し，地域</w:t>
      </w:r>
      <w:r w:rsidR="00BE74AD" w:rsidRPr="001B0D9F">
        <w:rPr>
          <w:rFonts w:hint="eastAsia"/>
        </w:rPr>
        <w:t>ぐるみで</w:t>
      </w:r>
      <w:r w:rsidRPr="001B0D9F">
        <w:rPr>
          <w:rFonts w:hint="eastAsia"/>
        </w:rPr>
        <w:t>いじめを防ぐ。また，児童に地域行事等への積極的な参加を促し，人間関係を構築する力を身に付けさせる。地域の人材を活用し，学校との協力関係や児童との関係を広めていくと共に，機会を捉えて，いじめ問題に関する基本認識等を積極的に知らせていく。</w:t>
      </w:r>
    </w:p>
    <w:p w:rsidR="007E17B4" w:rsidRDefault="007E17B4" w:rsidP="006E1236">
      <w:pPr>
        <w:ind w:leftChars="300" w:left="840" w:hangingChars="100" w:hanging="210"/>
      </w:pPr>
    </w:p>
    <w:p w:rsidR="006678A9" w:rsidRDefault="006678A9" w:rsidP="00E92BE2">
      <w:r>
        <w:rPr>
          <w:rFonts w:hint="eastAsia"/>
        </w:rPr>
        <w:t>３　いじめの早期発見，</w:t>
      </w:r>
      <w:r w:rsidR="00606B8B">
        <w:rPr>
          <w:rFonts w:hint="eastAsia"/>
        </w:rPr>
        <w:t>早期解決のために</w:t>
      </w:r>
    </w:p>
    <w:p w:rsidR="00AB32AD" w:rsidRDefault="00251BBC" w:rsidP="00E92BE2">
      <w:r>
        <w:rPr>
          <w:rFonts w:hint="eastAsia"/>
        </w:rPr>
        <w:t xml:space="preserve">　</w:t>
      </w:r>
      <w:r w:rsidR="00AB32AD">
        <w:rPr>
          <w:rFonts w:hint="eastAsia"/>
        </w:rPr>
        <w:t>（１）早期発見のために</w:t>
      </w:r>
    </w:p>
    <w:p w:rsidR="00B31484" w:rsidRPr="001B0D9F" w:rsidRDefault="00251BBC" w:rsidP="006E1236">
      <w:pPr>
        <w:ind w:leftChars="200" w:left="420" w:firstLineChars="100" w:firstLine="210"/>
      </w:pPr>
      <w:r>
        <w:rPr>
          <w:rFonts w:hint="eastAsia"/>
        </w:rPr>
        <w:t>いじめの発見は，いじめられている本人からの直接的な訴えは少なく，周りの児童も言い出しにくいために，いじめ</w:t>
      </w:r>
      <w:r w:rsidR="00805889">
        <w:rPr>
          <w:rFonts w:hint="eastAsia"/>
        </w:rPr>
        <w:t>は</w:t>
      </w:r>
      <w:r>
        <w:rPr>
          <w:rFonts w:hint="eastAsia"/>
        </w:rPr>
        <w:t>大変発見しにくいし，発見されにくいものである。</w:t>
      </w:r>
      <w:r w:rsidR="00B31484">
        <w:rPr>
          <w:rFonts w:hint="eastAsia"/>
        </w:rPr>
        <w:t>ゆえに，すべてのおとな</w:t>
      </w:r>
      <w:r w:rsidR="00B31484">
        <w:rPr>
          <w:rFonts w:hint="eastAsia"/>
        </w:rPr>
        <w:lastRenderedPageBreak/>
        <w:t>が連携</w:t>
      </w:r>
      <w:r w:rsidR="00B31484" w:rsidRPr="001B0D9F">
        <w:rPr>
          <w:rFonts w:hint="eastAsia"/>
        </w:rPr>
        <w:t>し，児童のささ</w:t>
      </w:r>
      <w:r w:rsidR="00C61233" w:rsidRPr="001B0D9F">
        <w:rPr>
          <w:rFonts w:hint="eastAsia"/>
        </w:rPr>
        <w:t>い</w:t>
      </w:r>
      <w:r w:rsidR="00B31484" w:rsidRPr="001B0D9F">
        <w:rPr>
          <w:rFonts w:hint="eastAsia"/>
        </w:rPr>
        <w:t>な変化に気付く力を高めることが必要である。</w:t>
      </w:r>
    </w:p>
    <w:p w:rsidR="00251BBC" w:rsidRPr="001B0D9F" w:rsidRDefault="00251BBC" w:rsidP="006E1236">
      <w:pPr>
        <w:ind w:leftChars="200" w:left="420" w:firstLineChars="100" w:firstLine="210"/>
      </w:pPr>
      <w:r w:rsidRPr="001B0D9F">
        <w:rPr>
          <w:rFonts w:hint="eastAsia"/>
        </w:rPr>
        <w:t>いじめの早期発見のために，以下のことに取り組む。</w:t>
      </w:r>
    </w:p>
    <w:p w:rsidR="00251BBC" w:rsidRPr="001B0D9F" w:rsidRDefault="00251BBC" w:rsidP="00B248FD">
      <w:pPr>
        <w:pStyle w:val="a7"/>
        <w:numPr>
          <w:ilvl w:val="0"/>
          <w:numId w:val="1"/>
        </w:numPr>
        <w:ind w:leftChars="0"/>
      </w:pPr>
      <w:r w:rsidRPr="001B0D9F">
        <w:rPr>
          <w:rFonts w:hint="eastAsia"/>
        </w:rPr>
        <w:t>日常の行動や生活の様子の</w:t>
      </w:r>
      <w:r w:rsidR="00B248FD" w:rsidRPr="001B0D9F">
        <w:rPr>
          <w:rFonts w:hint="eastAsia"/>
        </w:rPr>
        <w:t>いかなる</w:t>
      </w:r>
      <w:r w:rsidRPr="001B0D9F">
        <w:rPr>
          <w:rFonts w:hint="eastAsia"/>
        </w:rPr>
        <w:t>変化</w:t>
      </w:r>
      <w:r w:rsidR="00B248FD" w:rsidRPr="001B0D9F">
        <w:rPr>
          <w:rFonts w:hint="eastAsia"/>
        </w:rPr>
        <w:t>も</w:t>
      </w:r>
      <w:r w:rsidRPr="001B0D9F">
        <w:rPr>
          <w:rFonts w:hint="eastAsia"/>
        </w:rPr>
        <w:t>見逃さないために，普段から少しでも気になることがあれば，児童に積極的にかかわっていく。</w:t>
      </w:r>
    </w:p>
    <w:p w:rsidR="00AB32AD" w:rsidRPr="001B0D9F" w:rsidRDefault="00AB32AD" w:rsidP="00B248FD">
      <w:pPr>
        <w:pStyle w:val="a7"/>
        <w:numPr>
          <w:ilvl w:val="0"/>
          <w:numId w:val="1"/>
        </w:numPr>
        <w:ind w:leftChars="0"/>
      </w:pPr>
      <w:r w:rsidRPr="001B0D9F">
        <w:rPr>
          <w:rFonts w:hint="eastAsia"/>
        </w:rPr>
        <w:t>「学校生活アンケート（いじめアンケート）を</w:t>
      </w:r>
      <w:r w:rsidR="00342CB9" w:rsidRPr="001B0D9F">
        <w:rPr>
          <w:rFonts w:hint="eastAsia"/>
        </w:rPr>
        <w:t>２</w:t>
      </w:r>
      <w:r w:rsidRPr="001B0D9F">
        <w:rPr>
          <w:rFonts w:hint="eastAsia"/>
        </w:rPr>
        <w:t>回</w:t>
      </w:r>
      <w:r w:rsidR="00342CB9" w:rsidRPr="001B0D9F">
        <w:rPr>
          <w:rFonts w:hint="eastAsia"/>
        </w:rPr>
        <w:t>以上</w:t>
      </w:r>
      <w:r w:rsidRPr="001B0D9F">
        <w:rPr>
          <w:rFonts w:hint="eastAsia"/>
        </w:rPr>
        <w:t>／</w:t>
      </w:r>
      <w:r w:rsidR="00342CB9" w:rsidRPr="001B0D9F">
        <w:rPr>
          <w:rFonts w:hint="eastAsia"/>
        </w:rPr>
        <w:t xml:space="preserve">年間　</w:t>
      </w:r>
      <w:r w:rsidRPr="001B0D9F">
        <w:rPr>
          <w:rFonts w:hint="eastAsia"/>
        </w:rPr>
        <w:t>実施する。</w:t>
      </w:r>
    </w:p>
    <w:p w:rsidR="00B248FD" w:rsidRPr="001B0D9F" w:rsidRDefault="00B248FD" w:rsidP="00B248FD">
      <w:pPr>
        <w:pStyle w:val="a7"/>
        <w:numPr>
          <w:ilvl w:val="0"/>
          <w:numId w:val="1"/>
        </w:numPr>
        <w:ind w:leftChars="0"/>
      </w:pPr>
      <w:r w:rsidRPr="001B0D9F">
        <w:rPr>
          <w:rFonts w:hint="eastAsia"/>
        </w:rPr>
        <w:t>教職員による日々の児童</w:t>
      </w:r>
      <w:r w:rsidR="00BE74AD" w:rsidRPr="001B0D9F">
        <w:rPr>
          <w:rFonts w:hint="eastAsia"/>
        </w:rPr>
        <w:t>観察</w:t>
      </w:r>
      <w:r w:rsidRPr="001B0D9F">
        <w:rPr>
          <w:rFonts w:hint="eastAsia"/>
        </w:rPr>
        <w:t>と、</w:t>
      </w:r>
      <w:r w:rsidRPr="001B0D9F">
        <w:rPr>
          <w:rFonts w:hint="eastAsia"/>
        </w:rPr>
        <w:t>SC</w:t>
      </w:r>
      <w:r w:rsidRPr="001B0D9F">
        <w:rPr>
          <w:rFonts w:hint="eastAsia"/>
        </w:rPr>
        <w:t>による個別面談により、子どもの抱えているしんどさにアンテナを広げる。</w:t>
      </w:r>
    </w:p>
    <w:p w:rsidR="00AB32AD" w:rsidRPr="001B0D9F" w:rsidRDefault="00B248FD" w:rsidP="006E1236">
      <w:pPr>
        <w:ind w:leftChars="300" w:left="840" w:hangingChars="100" w:hanging="210"/>
      </w:pPr>
      <w:r w:rsidRPr="001B0D9F">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sidR="00BE74AD" w:rsidRPr="001B0D9F">
        <w:rPr>
          <w:rFonts w:hint="eastAsia"/>
        </w:rPr>
        <w:t>必</w:t>
      </w:r>
      <w:r w:rsidR="00AB32AD" w:rsidRPr="001B0D9F">
        <w:rPr>
          <w:rFonts w:hint="eastAsia"/>
        </w:rPr>
        <w:t>要に応じて，「学校生活におけるいじめ発見チェックリスト」や「家庭におけるいじめ発見のチェックリスト」を活用する。</w:t>
      </w:r>
    </w:p>
    <w:p w:rsidR="00B31484" w:rsidRPr="001B0D9F" w:rsidRDefault="00B248FD" w:rsidP="006E1236">
      <w:pPr>
        <w:ind w:leftChars="300" w:left="840" w:hangingChars="100" w:hanging="210"/>
      </w:pPr>
      <w:r w:rsidRPr="001B0D9F">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sidR="00C61233" w:rsidRPr="001B0D9F">
        <w:rPr>
          <w:rFonts w:hint="eastAsia"/>
        </w:rPr>
        <w:t>児童のささいな変化に気付く力等を高めるため，</w:t>
      </w:r>
      <w:r w:rsidR="00B31484" w:rsidRPr="001B0D9F">
        <w:rPr>
          <w:rFonts w:hint="eastAsia"/>
        </w:rPr>
        <w:t>教職員の資質の向上</w:t>
      </w:r>
      <w:r w:rsidR="00C61233" w:rsidRPr="001B0D9F">
        <w:rPr>
          <w:rFonts w:hint="eastAsia"/>
        </w:rPr>
        <w:t>を図る</w:t>
      </w:r>
      <w:r w:rsidR="00B31484" w:rsidRPr="001B0D9F">
        <w:rPr>
          <w:rFonts w:hint="eastAsia"/>
        </w:rPr>
        <w:t>研修を実施する。</w:t>
      </w:r>
    </w:p>
    <w:p w:rsidR="00C61233" w:rsidRPr="001B0D9F" w:rsidRDefault="00B248FD" w:rsidP="006E1236">
      <w:pPr>
        <w:ind w:leftChars="300" w:left="840" w:hangingChars="100" w:hanging="210"/>
      </w:pPr>
      <w:r w:rsidRPr="001B0D9F">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5"/>
          </mc:Choice>
          <mc:Fallback>
            <w:t>⑥</w:t>
          </mc:Fallback>
        </mc:AlternateContent>
      </w:r>
      <w:r w:rsidR="00C61233" w:rsidRPr="001B0D9F">
        <w:rPr>
          <w:rFonts w:hint="eastAsia"/>
        </w:rPr>
        <w:t>積極的に保護者からの相談を受け入れる体制や，地域の方から通学時の様子を寄せてもらえる体制を構築する。</w:t>
      </w:r>
    </w:p>
    <w:p w:rsidR="00AB32AD" w:rsidRPr="001B0D9F" w:rsidRDefault="00AB32AD" w:rsidP="006E1236">
      <w:pPr>
        <w:ind w:firstLineChars="100" w:firstLine="210"/>
      </w:pPr>
      <w:r w:rsidRPr="001B0D9F">
        <w:rPr>
          <w:rFonts w:hint="eastAsia"/>
        </w:rPr>
        <w:t>（２）早期解決のために</w:t>
      </w:r>
    </w:p>
    <w:p w:rsidR="00AB32AD" w:rsidRDefault="00B248FD" w:rsidP="006E1236">
      <w:pPr>
        <w:ind w:leftChars="200" w:left="420" w:firstLineChars="100" w:firstLine="210"/>
      </w:pPr>
      <w:r w:rsidRPr="001B0D9F">
        <w:rPr>
          <w:rFonts w:hint="eastAsia"/>
        </w:rPr>
        <w:t>いかなる兆候であろうとも、個人で抱え込まぬように教職員間で情報を共有し、さらにチーム学校として聞き取り等調査</w:t>
      </w:r>
      <w:r w:rsidR="00B03B3F" w:rsidRPr="001B0D9F">
        <w:rPr>
          <w:rFonts w:hint="eastAsia"/>
        </w:rPr>
        <w:t>の上、いじめかどうかを判断する。</w:t>
      </w:r>
      <w:r w:rsidR="00AB32AD">
        <w:rPr>
          <w:rFonts w:hint="eastAsia"/>
        </w:rPr>
        <w:t>いじめ</w:t>
      </w:r>
      <w:r w:rsidR="00B03B3F">
        <w:rPr>
          <w:rFonts w:hint="eastAsia"/>
        </w:rPr>
        <w:t>を認知した</w:t>
      </w:r>
      <w:r w:rsidR="00AB32AD">
        <w:rPr>
          <w:rFonts w:hint="eastAsia"/>
        </w:rPr>
        <w:t>場合，迅速かつ誠実に取り組むことが，児童の心の傷を最小限にくいとめ，早期の解決につながる。また，一部の職員に任せるのではなく管理職を中心として学校全体で</w:t>
      </w:r>
      <w:r w:rsidR="0020690B">
        <w:rPr>
          <w:rFonts w:hint="eastAsia"/>
        </w:rPr>
        <w:t>取り組んでいくことが重要である。状況によっては，外部機関の援助や協力を得るようにする。</w:t>
      </w:r>
    </w:p>
    <w:p w:rsidR="0020690B" w:rsidRDefault="0020690B" w:rsidP="00E92BE2">
      <w:r>
        <w:rPr>
          <w:rFonts w:hint="eastAsia"/>
        </w:rPr>
        <w:t xml:space="preserve">　</w:t>
      </w:r>
      <w:r w:rsidR="006E1236">
        <w:rPr>
          <w:rFonts w:hint="eastAsia"/>
        </w:rPr>
        <w:t xml:space="preserve">　</w:t>
      </w:r>
      <w:r>
        <w:rPr>
          <w:rFonts w:hint="eastAsia"/>
        </w:rPr>
        <w:t>いじめ対策の基本的ポイント</w:t>
      </w:r>
    </w:p>
    <w:p w:rsidR="0020690B" w:rsidRDefault="0020690B" w:rsidP="006E1236">
      <w:pPr>
        <w:ind w:firstLineChars="300" w:firstLine="630"/>
      </w:pPr>
      <w:r>
        <w:rPr>
          <w:rFonts w:hint="eastAsia"/>
        </w:rPr>
        <w:t>さ・・・最悪の事態を想定し</w:t>
      </w:r>
    </w:p>
    <w:p w:rsidR="0020690B" w:rsidRDefault="0020690B" w:rsidP="006E1236">
      <w:pPr>
        <w:ind w:firstLineChars="300" w:firstLine="630"/>
      </w:pPr>
      <w:r>
        <w:rPr>
          <w:rFonts w:hint="eastAsia"/>
        </w:rPr>
        <w:t>し・・・慎重に</w:t>
      </w:r>
    </w:p>
    <w:p w:rsidR="0020690B" w:rsidRDefault="0020690B" w:rsidP="006E1236">
      <w:pPr>
        <w:ind w:firstLineChars="300" w:firstLine="630"/>
      </w:pPr>
      <w:r>
        <w:rPr>
          <w:rFonts w:hint="eastAsia"/>
        </w:rPr>
        <w:t>す・・・すばやく</w:t>
      </w:r>
    </w:p>
    <w:p w:rsidR="0020690B" w:rsidRDefault="006E1236" w:rsidP="006E1236">
      <w:pPr>
        <w:ind w:firstLineChars="300" w:firstLine="630"/>
      </w:pPr>
      <w:r>
        <w:rPr>
          <w:rFonts w:hint="eastAsia"/>
        </w:rPr>
        <w:t>せ</w:t>
      </w:r>
      <w:r w:rsidR="0020690B">
        <w:rPr>
          <w:rFonts w:hint="eastAsia"/>
        </w:rPr>
        <w:t>・・・誠意をもって</w:t>
      </w:r>
    </w:p>
    <w:p w:rsidR="0020690B" w:rsidRDefault="0020690B" w:rsidP="006E1236">
      <w:pPr>
        <w:ind w:firstLineChars="300" w:firstLine="630"/>
      </w:pPr>
      <w:r>
        <w:rPr>
          <w:rFonts w:hint="eastAsia"/>
        </w:rPr>
        <w:t>そ・・・組織で対応する</w:t>
      </w:r>
    </w:p>
    <w:p w:rsidR="00027AED" w:rsidRDefault="00027AED" w:rsidP="006E1236">
      <w:pPr>
        <w:ind w:firstLineChars="300" w:firstLine="630"/>
      </w:pPr>
    </w:p>
    <w:p w:rsidR="00943953" w:rsidRDefault="001B0D9F" w:rsidP="00E92BE2">
      <w:r>
        <w:rPr>
          <w:noProof/>
        </w:rPr>
        <w:pict>
          <v:shape id="_x0000_s1027" type="#_x0000_t202" style="position:absolute;left:0;text-align:left;margin-left:235.5pt;margin-top:7.5pt;width:65.25pt;height:16.5pt;z-index:251659264">
            <v:textbox inset="5.85pt,.7pt,5.85pt,.7pt">
              <w:txbxContent>
                <w:p w:rsidR="006A1B79" w:rsidRDefault="006A1B79" w:rsidP="00943953">
                  <w:pPr>
                    <w:ind w:firstLineChars="100" w:firstLine="210"/>
                  </w:pPr>
                  <w:r>
                    <w:rPr>
                      <w:rFonts w:hint="eastAsia"/>
                    </w:rPr>
                    <w:t>学　校</w:t>
                  </w:r>
                </w:p>
              </w:txbxContent>
            </v:textbox>
          </v:shape>
        </w:pict>
      </w:r>
      <w:r w:rsidR="00075DE5">
        <w:rPr>
          <w:rFonts w:hint="eastAsia"/>
        </w:rPr>
        <w:t>４</w:t>
      </w:r>
      <w:r w:rsidR="00943953">
        <w:rPr>
          <w:rFonts w:hint="eastAsia"/>
        </w:rPr>
        <w:t xml:space="preserve">　重大事態への対処</w:t>
      </w:r>
    </w:p>
    <w:p w:rsidR="00943953" w:rsidRDefault="001B0D9F" w:rsidP="00E92BE2">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6" type="#_x0000_t61" style="position:absolute;left:0;text-align:left;margin-left:99pt;margin-top:16.5pt;width:108pt;height:28.5pt;z-index:251666432" adj="25800,21145">
            <v:textbox inset="5.85pt,.7pt,5.85pt,.7pt">
              <w:txbxContent>
                <w:p w:rsidR="006A1B79" w:rsidRDefault="006A1B79" w:rsidP="006A1B79">
                  <w:pPr>
                    <w:spacing w:line="0" w:lineRule="atLeast"/>
                  </w:pPr>
                  <w:r>
                    <w:rPr>
                      <w:rFonts w:hint="eastAsia"/>
                    </w:rPr>
                    <w:t>重大事態の調査の主体を判断</w:t>
                  </w:r>
                </w:p>
              </w:txbxContent>
            </v:textbox>
          </v:shape>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left:0;text-align:left;margin-left:258pt;margin-top:9.75pt;width:20.25pt;height:22.5pt;z-index:251667456">
            <v:textbox style="layout-flow:vertical-ideographic" inset="5.85pt,.7pt,5.85pt,.7pt"/>
          </v:shape>
        </w:pict>
      </w:r>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5" type="#_x0000_t106" style="position:absolute;left:0;text-align:left;margin-left:372.75pt;margin-top:11.25pt;width:114pt;height:41.25pt;z-index:251665408" adj="1232,11311">
            <v:textbox inset="5.85pt,.7pt,5.85pt,.7pt">
              <w:txbxContent>
                <w:p w:rsidR="006A1B79" w:rsidRDefault="006A1B79" w:rsidP="00943953">
                  <w:pPr>
                    <w:spacing w:line="0" w:lineRule="atLeast"/>
                  </w:pPr>
                  <w:r>
                    <w:rPr>
                      <w:rFonts w:hint="eastAsia"/>
                    </w:rPr>
                    <w:t>重大事態発生の報告</w:t>
                  </w:r>
                </w:p>
              </w:txbxContent>
            </v:textbox>
          </v:shape>
        </w:pict>
      </w:r>
      <w:r w:rsidR="00943953">
        <w:rPr>
          <w:rFonts w:hint="eastAsia"/>
        </w:rPr>
        <w:t xml:space="preserve">　　重大事態対応フロー図</w:t>
      </w:r>
    </w:p>
    <w:p w:rsidR="00943953" w:rsidRDefault="001B0D9F" w:rsidP="00E92BE2">
      <w:r>
        <w:rPr>
          <w:noProof/>
        </w:rPr>
        <w:pict>
          <v:shape id="_x0000_s1028" type="#_x0000_t202" style="position:absolute;left:0;text-align:left;margin-left:231.75pt;margin-top:17.25pt;width:85.5pt;height:16.5pt;z-index:251660288">
            <v:textbox inset="5.85pt,.7pt,5.85pt,.7pt">
              <w:txbxContent>
                <w:p w:rsidR="006A1B79" w:rsidRDefault="006A1B79" w:rsidP="00943953">
                  <w:r>
                    <w:rPr>
                      <w:rFonts w:hint="eastAsia"/>
                    </w:rPr>
                    <w:t>学校の設置者</w:t>
                  </w:r>
                </w:p>
              </w:txbxContent>
            </v:textbox>
          </v:shape>
        </w:pict>
      </w:r>
    </w:p>
    <w:p w:rsidR="00943953" w:rsidRDefault="001B0D9F" w:rsidP="00E92BE2">
      <w:r>
        <w:rPr>
          <w:noProof/>
        </w:rPr>
        <w:pict>
          <v:shapetype id="_x0000_t32" coordsize="21600,21600" o:spt="32" o:oned="t" path="m,l21600,21600e" filled="f">
            <v:path arrowok="t" fillok="f" o:connecttype="none"/>
            <o:lock v:ext="edit" shapetype="t"/>
          </v:shapetype>
          <v:shape id="_x0000_s1041" type="#_x0000_t32" style="position:absolute;left:0;text-align:left;margin-left:273.75pt;margin-top:18pt;width:79.5pt;height:33.75pt;z-index:251669504" o:connectortype="straight">
            <v:stroke endarrow="block"/>
          </v:shape>
        </w:pict>
      </w:r>
    </w:p>
    <w:p w:rsidR="00943953" w:rsidRDefault="001B0D9F" w:rsidP="00E92BE2">
      <w:r>
        <w:rPr>
          <w:noProof/>
        </w:rPr>
        <w:pict>
          <v:shape id="_x0000_s1040" type="#_x0000_t32" style="position:absolute;left:0;text-align:left;margin-left:176.25pt;margin-top:.75pt;width:80.25pt;height:38.25pt;flip:x;z-index:251668480" o:connectortype="straight">
            <v:stroke endarrow="block"/>
          </v:shape>
        </w:pict>
      </w:r>
    </w:p>
    <w:p w:rsidR="00943953" w:rsidRDefault="001B0D9F" w:rsidP="00E92BE2">
      <w:r>
        <w:rPr>
          <w:noProof/>
        </w:rPr>
        <w:pict>
          <v:shape id="_x0000_s1029" type="#_x0000_t202" style="position:absolute;left:0;text-align:left;margin-left:292.5pt;margin-top:16.5pt;width:142.5pt;height:163.5pt;z-index:251661312">
            <v:textbox inset="5.85pt,.7pt,5.85pt,.7pt">
              <w:txbxContent>
                <w:p w:rsidR="006A1B79" w:rsidRDefault="006A1B79" w:rsidP="00943953">
                  <w:r>
                    <w:rPr>
                      <w:rFonts w:hint="eastAsia"/>
                    </w:rPr>
                    <w:t>学校が調査主体の場合</w:t>
                  </w:r>
                </w:p>
                <w:p w:rsidR="006A1B79" w:rsidRDefault="006A1B79" w:rsidP="00943953">
                  <w:r>
                    <w:rPr>
                      <w:rFonts w:hint="eastAsia"/>
                    </w:rPr>
                    <w:t>１　調査組織の設置</w:t>
                  </w:r>
                </w:p>
                <w:p w:rsidR="006A1B79" w:rsidRDefault="006A1B79" w:rsidP="00943953">
                  <w:r>
                    <w:rPr>
                      <w:rFonts w:hint="eastAsia"/>
                    </w:rPr>
                    <w:t>２　調査の実施</w:t>
                  </w:r>
                </w:p>
                <w:p w:rsidR="006A1B79" w:rsidRDefault="006A1B79" w:rsidP="006A1B79">
                  <w:pPr>
                    <w:spacing w:line="0" w:lineRule="atLeast"/>
                    <w:ind w:left="420" w:hangingChars="200" w:hanging="420"/>
                  </w:pPr>
                  <w:r>
                    <w:rPr>
                      <w:rFonts w:hint="eastAsia"/>
                    </w:rPr>
                    <w:t>３　いじめを受けた児童及び保護者への情報提供</w:t>
                  </w:r>
                </w:p>
                <w:p w:rsidR="006A1B79" w:rsidRDefault="006A1B79" w:rsidP="006A1B79">
                  <w:pPr>
                    <w:spacing w:line="0" w:lineRule="atLeast"/>
                    <w:ind w:left="420" w:hangingChars="200" w:hanging="420"/>
                  </w:pPr>
                  <w:r>
                    <w:rPr>
                      <w:rFonts w:hint="eastAsia"/>
                    </w:rPr>
                    <w:t>４　学校の設置者に調査結果を報告</w:t>
                  </w:r>
                </w:p>
                <w:p w:rsidR="006A1B79" w:rsidRDefault="00027AED" w:rsidP="00027AED">
                  <w:pPr>
                    <w:spacing w:line="0" w:lineRule="atLeast"/>
                    <w:ind w:left="630" w:hangingChars="300" w:hanging="630"/>
                  </w:pPr>
                  <w:r>
                    <w:rPr>
                      <w:rFonts w:hint="eastAsia"/>
                    </w:rPr>
                    <w:t xml:space="preserve">　　※設置者から町長等に報告</w:t>
                  </w:r>
                </w:p>
                <w:p w:rsidR="00027AED" w:rsidRDefault="00027AED" w:rsidP="006A1B79">
                  <w:pPr>
                    <w:spacing w:line="0" w:lineRule="atLeast"/>
                    <w:ind w:left="420" w:hangingChars="200" w:hanging="420"/>
                  </w:pPr>
                  <w:r>
                    <w:rPr>
                      <w:rFonts w:hint="eastAsia"/>
                    </w:rPr>
                    <w:t>５　調査結果を踏まえた適切な措置</w:t>
                  </w:r>
                </w:p>
                <w:p w:rsidR="006A1B79" w:rsidRPr="006A1B79" w:rsidRDefault="006A1B79" w:rsidP="00943953"/>
              </w:txbxContent>
            </v:textbox>
          </v:shape>
        </w:pict>
      </w:r>
    </w:p>
    <w:p w:rsidR="00943953" w:rsidRDefault="001B0D9F" w:rsidP="00E92BE2">
      <w:r>
        <w:rPr>
          <w:noProof/>
        </w:rPr>
        <w:pict>
          <v:shape id="_x0000_s1030" type="#_x0000_t202" style="position:absolute;left:0;text-align:left;margin-left:102.75pt;margin-top:3.75pt;width:138.75pt;height:144.75pt;z-index:251662336">
            <v:textbox inset="5.85pt,.7pt,5.85pt,.7pt">
              <w:txbxContent>
                <w:p w:rsidR="006A1B79" w:rsidRPr="006A1B79" w:rsidRDefault="006A1B79" w:rsidP="006A1B79">
                  <w:pPr>
                    <w:spacing w:line="0" w:lineRule="atLeast"/>
                    <w:rPr>
                      <w:b/>
                    </w:rPr>
                  </w:pPr>
                  <w:r w:rsidRPr="006A1B79">
                    <w:rPr>
                      <w:rFonts w:hint="eastAsia"/>
                      <w:b/>
                    </w:rPr>
                    <w:t>設置者が調査主体の場合</w:t>
                  </w:r>
                </w:p>
                <w:p w:rsidR="006A1B79" w:rsidRDefault="006A1B79" w:rsidP="006A1B79">
                  <w:pPr>
                    <w:spacing w:line="0" w:lineRule="atLeast"/>
                  </w:pPr>
                  <w:r>
                    <w:rPr>
                      <w:rFonts w:hint="eastAsia"/>
                    </w:rPr>
                    <w:t>１　調査組織の設置</w:t>
                  </w:r>
                </w:p>
                <w:p w:rsidR="006A1B79" w:rsidRDefault="006A1B79" w:rsidP="006A1B79">
                  <w:pPr>
                    <w:spacing w:line="0" w:lineRule="atLeast"/>
                  </w:pPr>
                  <w:r>
                    <w:rPr>
                      <w:rFonts w:hint="eastAsia"/>
                    </w:rPr>
                    <w:t>２　調査の実施</w:t>
                  </w:r>
                </w:p>
                <w:p w:rsidR="006A1B79" w:rsidRDefault="006A1B79" w:rsidP="006A1B79">
                  <w:pPr>
                    <w:spacing w:line="0" w:lineRule="atLeast"/>
                    <w:ind w:left="420" w:hangingChars="200" w:hanging="420"/>
                  </w:pPr>
                  <w:r>
                    <w:rPr>
                      <w:rFonts w:hint="eastAsia"/>
                    </w:rPr>
                    <w:t>３　いじめを受けた児童及び保護者への情報提供</w:t>
                  </w:r>
                </w:p>
                <w:p w:rsidR="006A1B79" w:rsidRDefault="006A1B79" w:rsidP="006A1B79">
                  <w:pPr>
                    <w:spacing w:line="0" w:lineRule="atLeast"/>
                    <w:ind w:left="420" w:hangingChars="200" w:hanging="420"/>
                  </w:pPr>
                  <w:r>
                    <w:rPr>
                      <w:rFonts w:hint="eastAsia"/>
                    </w:rPr>
                    <w:t>４　町長等に調査結果を報告</w:t>
                  </w:r>
                </w:p>
                <w:p w:rsidR="006A1B79" w:rsidRDefault="006A1B79" w:rsidP="006A1B79">
                  <w:pPr>
                    <w:spacing w:line="0" w:lineRule="atLeast"/>
                    <w:ind w:left="420" w:hangingChars="200" w:hanging="420"/>
                  </w:pPr>
                  <w:r>
                    <w:rPr>
                      <w:rFonts w:hint="eastAsia"/>
                    </w:rPr>
                    <w:t>５　調査結果を踏まえた適切な措置</w:t>
                  </w:r>
                </w:p>
              </w:txbxContent>
            </v:textbox>
          </v:shape>
        </w:pict>
      </w:r>
    </w:p>
    <w:p w:rsidR="006A1B79" w:rsidRDefault="006A1B79" w:rsidP="00E92BE2"/>
    <w:p w:rsidR="006A1B79" w:rsidRDefault="006A1B79" w:rsidP="00E92BE2"/>
    <w:p w:rsidR="006A1B79" w:rsidRDefault="006A1B79" w:rsidP="00E92BE2"/>
    <w:p w:rsidR="006A1B79" w:rsidRDefault="006A1B79" w:rsidP="00E92BE2"/>
    <w:p w:rsidR="006A1B79" w:rsidRDefault="006A1B79" w:rsidP="00E92BE2"/>
    <w:p w:rsidR="006A1B79" w:rsidRDefault="006A1B79" w:rsidP="00E92BE2"/>
    <w:p w:rsidR="00027AED" w:rsidRDefault="00027AED" w:rsidP="005C12F5">
      <w:pPr>
        <w:ind w:left="840" w:hangingChars="400" w:hanging="840"/>
      </w:pPr>
      <w:r>
        <w:rPr>
          <w:rFonts w:hint="eastAsia"/>
        </w:rPr>
        <w:lastRenderedPageBreak/>
        <w:t xml:space="preserve">　　　〇学校は，重大事態が発生した場合には，町教育委員会に報告し，</w:t>
      </w:r>
      <w:r w:rsidR="005C12F5">
        <w:rPr>
          <w:rFonts w:hint="eastAsia"/>
        </w:rPr>
        <w:t>その事案の調査を行う主体の判断を仰ぐ。</w:t>
      </w:r>
    </w:p>
    <w:p w:rsidR="005C12F5" w:rsidRDefault="005C12F5" w:rsidP="005C12F5">
      <w:pPr>
        <w:ind w:left="840" w:hangingChars="400" w:hanging="840"/>
      </w:pPr>
      <w:r>
        <w:rPr>
          <w:rFonts w:hint="eastAsia"/>
        </w:rPr>
        <w:t xml:space="preserve">　　　　　重大事態とは</w:t>
      </w:r>
    </w:p>
    <w:p w:rsidR="005C12F5" w:rsidRDefault="005C12F5" w:rsidP="005C12F5">
      <w:pPr>
        <w:ind w:left="840" w:hangingChars="400" w:hanging="840"/>
      </w:pPr>
      <w:r>
        <w:rPr>
          <w:rFonts w:hint="eastAsia"/>
        </w:rPr>
        <w:t xml:space="preserve">　　　　　　・児童が自殺を企図した場合</w:t>
      </w:r>
    </w:p>
    <w:p w:rsidR="005C12F5" w:rsidRDefault="005C12F5" w:rsidP="005C12F5">
      <w:pPr>
        <w:ind w:left="840" w:hangingChars="400" w:hanging="840"/>
      </w:pPr>
      <w:r>
        <w:rPr>
          <w:rFonts w:hint="eastAsia"/>
        </w:rPr>
        <w:t xml:space="preserve">　　　　　　・身体に重大な傷害を負った場合</w:t>
      </w:r>
    </w:p>
    <w:p w:rsidR="005C12F5" w:rsidRDefault="005C12F5" w:rsidP="005C12F5">
      <w:pPr>
        <w:ind w:left="840" w:hangingChars="400" w:hanging="840"/>
      </w:pPr>
      <w:r>
        <w:rPr>
          <w:rFonts w:hint="eastAsia"/>
        </w:rPr>
        <w:t xml:space="preserve">　　　　　　・金品等に重大な被害を被った場合</w:t>
      </w:r>
    </w:p>
    <w:p w:rsidR="005C12F5" w:rsidRDefault="005C12F5" w:rsidP="005C12F5">
      <w:pPr>
        <w:ind w:left="840" w:hangingChars="400" w:hanging="840"/>
      </w:pPr>
      <w:r>
        <w:rPr>
          <w:rFonts w:hint="eastAsia"/>
        </w:rPr>
        <w:t xml:space="preserve">　　　　　</w:t>
      </w:r>
      <w:r w:rsidR="00E551F0">
        <w:rPr>
          <w:rFonts w:hint="eastAsia"/>
        </w:rPr>
        <w:t xml:space="preserve">　</w:t>
      </w:r>
      <w:r>
        <w:rPr>
          <w:rFonts w:hint="eastAsia"/>
        </w:rPr>
        <w:t>・精神性の疾患を発症した場合</w:t>
      </w:r>
    </w:p>
    <w:p w:rsidR="005C12F5" w:rsidRDefault="005C12F5" w:rsidP="005C12F5">
      <w:pPr>
        <w:ind w:left="840" w:hangingChars="400" w:hanging="840"/>
      </w:pPr>
      <w:r>
        <w:rPr>
          <w:rFonts w:hint="eastAsia"/>
        </w:rPr>
        <w:t xml:space="preserve">　　　　　</w:t>
      </w:r>
      <w:r w:rsidR="00E551F0">
        <w:rPr>
          <w:rFonts w:hint="eastAsia"/>
        </w:rPr>
        <w:t xml:space="preserve">　</w:t>
      </w:r>
      <w:r>
        <w:rPr>
          <w:rFonts w:hint="eastAsia"/>
        </w:rPr>
        <w:t>・その他</w:t>
      </w:r>
    </w:p>
    <w:p w:rsidR="00077F07" w:rsidRDefault="00077F07" w:rsidP="005C12F5">
      <w:pPr>
        <w:ind w:left="840" w:hangingChars="400" w:hanging="840"/>
      </w:pPr>
      <w:r>
        <w:rPr>
          <w:rFonts w:hint="eastAsia"/>
        </w:rPr>
        <w:t xml:space="preserve">　　　〇</w:t>
      </w:r>
      <w:r w:rsidR="007370D9">
        <w:rPr>
          <w:rFonts w:hint="eastAsia"/>
        </w:rPr>
        <w:t>児童や保護者からいじめられて重大な事態に至ったという申立てがあったときは，その時点で学校が「いじめの結果ではない」あるいは「重大事態とはいえない」と考えたとしても，重大事態が発生したものとして報告・調査等に当たる。</w:t>
      </w:r>
    </w:p>
    <w:p w:rsidR="007370D9" w:rsidRDefault="007370D9" w:rsidP="005C12F5">
      <w:pPr>
        <w:ind w:left="840" w:hangingChars="400" w:hanging="840"/>
      </w:pPr>
      <w:r>
        <w:rPr>
          <w:rFonts w:hint="eastAsia"/>
        </w:rPr>
        <w:t xml:space="preserve">　　　〇重大事態の係る事実関係の調査を行うに当たっては，いじめがあったかどうかを厳格に判断することに殊更にとらわれるのではなく，学校が調査を通じて把握した事実をしっかり受け止め，当該児童に対する適切な支援につなげていくこと</w:t>
      </w:r>
      <w:r w:rsidR="005F0163">
        <w:rPr>
          <w:rFonts w:hint="eastAsia"/>
        </w:rPr>
        <w:t>が</w:t>
      </w:r>
      <w:r>
        <w:rPr>
          <w:rFonts w:hint="eastAsia"/>
        </w:rPr>
        <w:t>重要である。</w:t>
      </w:r>
    </w:p>
    <w:p w:rsidR="00027AED" w:rsidRDefault="00027AED" w:rsidP="00E92BE2"/>
    <w:p w:rsidR="00027AED" w:rsidRDefault="007370D9" w:rsidP="00E92BE2">
      <w:r>
        <w:rPr>
          <w:rFonts w:hint="eastAsia"/>
        </w:rPr>
        <w:t xml:space="preserve">　　</w:t>
      </w:r>
      <w:r w:rsidR="00136F72">
        <w:rPr>
          <w:rFonts w:hint="eastAsia"/>
        </w:rPr>
        <w:t>◇</w:t>
      </w:r>
      <w:r>
        <w:rPr>
          <w:rFonts w:hint="eastAsia"/>
        </w:rPr>
        <w:t>重大事態以外の報告フロー図</w:t>
      </w:r>
    </w:p>
    <w:p w:rsidR="007370D9" w:rsidRDefault="001B0D9F" w:rsidP="00E92BE2">
      <w:r>
        <w:rPr>
          <w:noProof/>
        </w:rPr>
        <w:pict>
          <v:shape id="_x0000_s1045" type="#_x0000_t202" style="position:absolute;left:0;text-align:left;margin-left:157.65pt;margin-top:6.75pt;width:110.25pt;height:16.5pt;z-index:251673600" strokecolor="white [3212]" strokeweight=".25pt">
            <v:stroke dashstyle="1 1" endcap="round"/>
            <v:textbox inset="5.85pt,.7pt,5.85pt,.7pt">
              <w:txbxContent>
                <w:p w:rsidR="00095C0D" w:rsidRDefault="00095C0D">
                  <w:r>
                    <w:rPr>
                      <w:rFonts w:hint="eastAsia"/>
                    </w:rPr>
                    <w:t>事実確認結果の報告</w:t>
                  </w:r>
                </w:p>
              </w:txbxContent>
            </v:textbox>
          </v:shape>
        </w:pict>
      </w:r>
    </w:p>
    <w:p w:rsidR="00027AED" w:rsidRDefault="001B0D9F" w:rsidP="00E92BE2">
      <w:r>
        <w:rPr>
          <w:noProof/>
        </w:rPr>
        <w:pict>
          <v:shape id="_x0000_s1031" type="#_x0000_t202" style="position:absolute;left:0;text-align:left;margin-left:69pt;margin-top:17.25pt;width:65.25pt;height:21.75pt;z-index:251663360">
            <v:textbox inset="5.85pt,.7pt,5.85pt,.7pt">
              <w:txbxContent>
                <w:p w:rsidR="006A1B79" w:rsidRDefault="007370D9" w:rsidP="00095C0D">
                  <w:pPr>
                    <w:jc w:val="center"/>
                  </w:pPr>
                  <w:r>
                    <w:rPr>
                      <w:rFonts w:hint="eastAsia"/>
                    </w:rPr>
                    <w:t>学</w:t>
                  </w:r>
                  <w:r w:rsidR="00095C0D">
                    <w:rPr>
                      <w:rFonts w:hint="eastAsia"/>
                    </w:rPr>
                    <w:t xml:space="preserve">　</w:t>
                  </w:r>
                  <w:r>
                    <w:rPr>
                      <w:rFonts w:hint="eastAsia"/>
                    </w:rPr>
                    <w:t>校</w:t>
                  </w:r>
                </w:p>
              </w:txbxContent>
            </v:textbox>
          </v:shape>
        </w:pict>
      </w:r>
      <w:r>
        <w:rPr>
          <w:noProof/>
        </w:rPr>
        <w:pict>
          <v:shape id="_x0000_s1042" type="#_x0000_t202" style="position:absolute;left:0;text-align:left;margin-left:267.75pt;margin-top:15pt;width:81.75pt;height:24pt;z-index:251670528">
            <v:textbox inset="5.85pt,.7pt,5.85pt,.7pt">
              <w:txbxContent>
                <w:p w:rsidR="007370D9" w:rsidRDefault="007370D9" w:rsidP="00095C0D">
                  <w:pPr>
                    <w:jc w:val="center"/>
                  </w:pPr>
                  <w:r>
                    <w:rPr>
                      <w:rFonts w:hint="eastAsia"/>
                    </w:rPr>
                    <w:t>学校の設置者</w:t>
                  </w:r>
                </w:p>
              </w:txbxContent>
            </v:textbox>
          </v:shape>
        </w:pict>
      </w:r>
    </w:p>
    <w:p w:rsidR="00027AED" w:rsidRDefault="001B0D9F" w:rsidP="00E92BE2">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6" type="#_x0000_t13" style="position:absolute;left:0;text-align:left;margin-left:140.25pt;margin-top:5.25pt;width:123.75pt;height:10.5pt;z-index:251674624">
            <v:textbox inset="5.85pt,.7pt,5.85pt,.7pt"/>
          </v:shape>
        </w:pict>
      </w:r>
    </w:p>
    <w:p w:rsidR="00027AED" w:rsidRDefault="001B0D9F" w:rsidP="00E92BE2">
      <w:r>
        <w:rPr>
          <w:noProof/>
        </w:rPr>
        <w:pict>
          <v:shape id="_x0000_s1047" type="#_x0000_t67" style="position:absolute;left:0;text-align:left;margin-left:306pt;margin-top:7.5pt;width:12pt;height:35.25pt;z-index:251675648">
            <v:textbox style="layout-flow:vertical-ideographic" inset="5.85pt,.7pt,5.85pt,.7pt"/>
          </v:shape>
        </w:pict>
      </w:r>
      <w:r>
        <w:rPr>
          <w:noProof/>
        </w:rPr>
        <w:pict>
          <v:shape id="_x0000_s1048" type="#_x0000_t202" style="position:absolute;left:0;text-align:left;margin-left:332.25pt;margin-top:15pt;width:141.75pt;height:16.5pt;z-index:251676672">
            <v:stroke dashstyle="1 1" endcap="round"/>
            <v:textbox inset="5.85pt,.7pt,5.85pt,.7pt">
              <w:txbxContent>
                <w:p w:rsidR="00095C0D" w:rsidRDefault="00095C0D">
                  <w:r>
                    <w:rPr>
                      <w:rFonts w:hint="eastAsia"/>
                    </w:rPr>
                    <w:t>国の問題行動調査等で報告</w:t>
                  </w:r>
                </w:p>
              </w:txbxContent>
            </v:textbox>
          </v:shape>
        </w:pict>
      </w:r>
      <w:r>
        <w:rPr>
          <w:noProof/>
        </w:rPr>
        <w:pict>
          <v:shape id="_x0000_s1044" type="#_x0000_t202" style="position:absolute;left:0;text-align:left;margin-left:35.25pt;margin-top:15pt;width:126pt;height:62.25pt;z-index:251672576">
            <v:stroke dashstyle="1 1" endcap="round"/>
            <v:textbox inset="5.85pt,.7pt,5.85pt,.7pt">
              <w:txbxContent>
                <w:p w:rsidR="00095C0D" w:rsidRDefault="00095C0D" w:rsidP="00095C0D">
                  <w:pPr>
                    <w:spacing w:line="0" w:lineRule="atLeast"/>
                  </w:pPr>
                  <w:r>
                    <w:rPr>
                      <w:rFonts w:hint="eastAsia"/>
                    </w:rPr>
                    <w:t>①通報を受けた場合</w:t>
                  </w:r>
                </w:p>
                <w:p w:rsidR="00095C0D" w:rsidRDefault="00095C0D" w:rsidP="00095C0D">
                  <w:pPr>
                    <w:spacing w:line="0" w:lineRule="atLeast"/>
                  </w:pPr>
                  <w:r>
                    <w:rPr>
                      <w:rFonts w:hint="eastAsia"/>
                    </w:rPr>
                    <w:t>②児童がいじめを受けていると思われる場合</w:t>
                  </w:r>
                </w:p>
                <w:p w:rsidR="00095C0D" w:rsidRDefault="00095C0D" w:rsidP="00095C0D">
                  <w:pPr>
                    <w:spacing w:line="0" w:lineRule="atLeast"/>
                  </w:pPr>
                  <w:r>
                    <w:rPr>
                      <w:rFonts w:hint="eastAsia"/>
                    </w:rPr>
                    <w:t>※事実を確認する</w:t>
                  </w:r>
                </w:p>
              </w:txbxContent>
            </v:textbox>
          </v:shape>
        </w:pict>
      </w:r>
    </w:p>
    <w:p w:rsidR="00943953" w:rsidRDefault="00943953" w:rsidP="00E92BE2"/>
    <w:p w:rsidR="007370D9" w:rsidRDefault="001B0D9F" w:rsidP="00E92BE2">
      <w:r>
        <w:rPr>
          <w:noProof/>
        </w:rPr>
        <w:pict>
          <v:shape id="_x0000_s1043" type="#_x0000_t202" style="position:absolute;left:0;text-align:left;margin-left:264pt;margin-top:6.75pt;width:106.5pt;height:23.25pt;z-index:251671552">
            <v:textbox inset="5.85pt,.7pt,5.85pt,.7pt">
              <w:txbxContent>
                <w:p w:rsidR="007370D9" w:rsidRDefault="00095C0D" w:rsidP="007370D9">
                  <w:r>
                    <w:rPr>
                      <w:rFonts w:hint="eastAsia"/>
                    </w:rPr>
                    <w:t>高知県教育委員会</w:t>
                  </w:r>
                </w:p>
              </w:txbxContent>
            </v:textbox>
          </v:shape>
        </w:pict>
      </w:r>
    </w:p>
    <w:p w:rsidR="007370D9" w:rsidRDefault="007370D9" w:rsidP="00E92BE2"/>
    <w:p w:rsidR="007370D9" w:rsidRDefault="007370D9" w:rsidP="00E92BE2"/>
    <w:p w:rsidR="00E551F0" w:rsidRDefault="00E551F0" w:rsidP="00E92BE2"/>
    <w:p w:rsidR="00606B8B" w:rsidRDefault="00943953" w:rsidP="00E92BE2">
      <w:r>
        <w:rPr>
          <w:rFonts w:hint="eastAsia"/>
        </w:rPr>
        <w:t>５</w:t>
      </w:r>
      <w:r w:rsidR="00075DE5">
        <w:rPr>
          <w:rFonts w:hint="eastAsia"/>
        </w:rPr>
        <w:t xml:space="preserve">　いじめ問題に取り組むための</w:t>
      </w:r>
      <w:r w:rsidR="00606B8B">
        <w:rPr>
          <w:rFonts w:hint="eastAsia"/>
        </w:rPr>
        <w:t>組織</w:t>
      </w:r>
    </w:p>
    <w:p w:rsidR="005244B6" w:rsidRDefault="005244B6" w:rsidP="006E1236">
      <w:pPr>
        <w:ind w:firstLineChars="300" w:firstLine="630"/>
      </w:pPr>
      <w:r>
        <w:rPr>
          <w:rFonts w:hint="eastAsia"/>
        </w:rPr>
        <w:t>いじめの早期発見，早期解決のために次の組織を設置する。</w:t>
      </w:r>
    </w:p>
    <w:p w:rsidR="00075DE5" w:rsidRPr="00075DE5" w:rsidRDefault="00075DE5" w:rsidP="006E1236">
      <w:pPr>
        <w:ind w:firstLineChars="300" w:firstLine="630"/>
      </w:pPr>
      <w:r>
        <w:rPr>
          <w:rFonts w:hint="eastAsia"/>
        </w:rPr>
        <w:t>校内組織</w:t>
      </w:r>
    </w:p>
    <w:p w:rsidR="005244B6" w:rsidRDefault="009B5825" w:rsidP="006E1236">
      <w:pPr>
        <w:ind w:firstLineChars="300" w:firstLine="630"/>
      </w:pPr>
      <w:r>
        <w:rPr>
          <w:rFonts w:hint="eastAsia"/>
        </w:rPr>
        <w:t>①</w:t>
      </w:r>
      <w:r w:rsidR="00E551F0">
        <w:rPr>
          <w:rFonts w:hint="eastAsia"/>
        </w:rPr>
        <w:t>「</w:t>
      </w:r>
      <w:r w:rsidR="005244B6">
        <w:rPr>
          <w:rFonts w:hint="eastAsia"/>
        </w:rPr>
        <w:t>いじめ相談窓口の設置</w:t>
      </w:r>
      <w:r w:rsidR="00E551F0">
        <w:rPr>
          <w:rFonts w:hint="eastAsia"/>
        </w:rPr>
        <w:t>」</w:t>
      </w:r>
      <w:r w:rsidR="005244B6">
        <w:rPr>
          <w:rFonts w:hint="eastAsia"/>
        </w:rPr>
        <w:t>（設置場所：保健室，担当：養護教諭）</w:t>
      </w:r>
    </w:p>
    <w:p w:rsidR="005244B6" w:rsidRDefault="005244B6" w:rsidP="006E1236">
      <w:pPr>
        <w:ind w:firstLineChars="300" w:firstLine="630"/>
      </w:pPr>
      <w:r>
        <w:rPr>
          <w:rFonts w:hint="eastAsia"/>
        </w:rPr>
        <w:t>②生徒指導委員会</w:t>
      </w:r>
      <w:r w:rsidR="00075DE5">
        <w:rPr>
          <w:rFonts w:hint="eastAsia"/>
        </w:rPr>
        <w:t>：</w:t>
      </w:r>
      <w:r>
        <w:rPr>
          <w:rFonts w:hint="eastAsia"/>
        </w:rPr>
        <w:t>１回／週，校内研</w:t>
      </w:r>
      <w:r w:rsidR="00075DE5">
        <w:rPr>
          <w:rFonts w:hint="eastAsia"/>
        </w:rPr>
        <w:t>・</w:t>
      </w:r>
      <w:r>
        <w:rPr>
          <w:rFonts w:hint="eastAsia"/>
        </w:rPr>
        <w:t>職員会の中で，全職員で開く）</w:t>
      </w:r>
    </w:p>
    <w:p w:rsidR="005244B6" w:rsidRDefault="005244B6" w:rsidP="006E1236">
      <w:pPr>
        <w:ind w:leftChars="300" w:left="840" w:hangingChars="100" w:hanging="210"/>
      </w:pPr>
      <w:r>
        <w:rPr>
          <w:rFonts w:hint="eastAsia"/>
        </w:rPr>
        <w:t>③</w:t>
      </w:r>
      <w:r w:rsidR="009B5825">
        <w:rPr>
          <w:rFonts w:hint="eastAsia"/>
        </w:rPr>
        <w:t>（</w:t>
      </w:r>
      <w:r>
        <w:rPr>
          <w:rFonts w:hint="eastAsia"/>
        </w:rPr>
        <w:t>いじめ対策委員会</w:t>
      </w:r>
      <w:r w:rsidR="00075DE5">
        <w:rPr>
          <w:rFonts w:hint="eastAsia"/>
        </w:rPr>
        <w:t>：</w:t>
      </w:r>
      <w:r w:rsidR="00095C0D">
        <w:rPr>
          <w:rFonts w:hint="eastAsia"/>
        </w:rPr>
        <w:t>いじめの防止</w:t>
      </w:r>
      <w:r w:rsidR="004025D5">
        <w:rPr>
          <w:rFonts w:hint="eastAsia"/>
        </w:rPr>
        <w:t>と</w:t>
      </w:r>
      <w:r w:rsidR="00075DE5">
        <w:rPr>
          <w:rFonts w:hint="eastAsia"/>
        </w:rPr>
        <w:t>いじめが起こった場合</w:t>
      </w:r>
      <w:r w:rsidR="004025D5">
        <w:rPr>
          <w:rFonts w:hint="eastAsia"/>
        </w:rPr>
        <w:t>の</w:t>
      </w:r>
      <w:r w:rsidR="00075DE5">
        <w:rPr>
          <w:rFonts w:hint="eastAsia"/>
        </w:rPr>
        <w:t>具体的</w:t>
      </w:r>
      <w:r w:rsidR="004025D5">
        <w:rPr>
          <w:rFonts w:hint="eastAsia"/>
        </w:rPr>
        <w:t>施策や</w:t>
      </w:r>
      <w:r w:rsidR="00075DE5">
        <w:rPr>
          <w:rFonts w:hint="eastAsia"/>
        </w:rPr>
        <w:t>対応を行う。キャップを校長とし，全職員が参加する。（必要に応じて，外部機関からの参加を要請する）</w:t>
      </w:r>
    </w:p>
    <w:p w:rsidR="00075DE5" w:rsidRDefault="00075DE5" w:rsidP="009B5825">
      <w:pPr>
        <w:ind w:firstLineChars="300" w:firstLine="630"/>
      </w:pPr>
      <w:r>
        <w:rPr>
          <w:rFonts w:hint="eastAsia"/>
        </w:rPr>
        <w:t>連携す</w:t>
      </w:r>
      <w:r w:rsidR="006E1236">
        <w:rPr>
          <w:rFonts w:hint="eastAsia"/>
        </w:rPr>
        <w:t>る</w:t>
      </w:r>
      <w:r>
        <w:rPr>
          <w:rFonts w:hint="eastAsia"/>
        </w:rPr>
        <w:t>外部組織</w:t>
      </w:r>
    </w:p>
    <w:p w:rsidR="00075DE5" w:rsidRDefault="00075DE5" w:rsidP="006E1236">
      <w:pPr>
        <w:ind w:firstLineChars="300" w:firstLine="630"/>
      </w:pPr>
      <w:r>
        <w:rPr>
          <w:rFonts w:hint="eastAsia"/>
        </w:rPr>
        <w:t>四万十町教育委員会，窪川警察署，北ノ川小中学校</w:t>
      </w:r>
      <w:r>
        <w:rPr>
          <w:rFonts w:hint="eastAsia"/>
        </w:rPr>
        <w:t>PTA</w:t>
      </w:r>
      <w:r>
        <w:rPr>
          <w:rFonts w:hint="eastAsia"/>
        </w:rPr>
        <w:t>，大正地区主任児童委員，その他</w:t>
      </w:r>
    </w:p>
    <w:p w:rsidR="00075DE5" w:rsidRDefault="00075DE5" w:rsidP="00E92BE2"/>
    <w:p w:rsidR="00075DE5" w:rsidRDefault="00075DE5" w:rsidP="00E92BE2"/>
    <w:p w:rsidR="00170862" w:rsidRDefault="00170862" w:rsidP="00E92BE2"/>
    <w:p w:rsidR="00170862" w:rsidRDefault="00170862" w:rsidP="00E92BE2"/>
    <w:p w:rsidR="00075DE5" w:rsidRDefault="004025D5" w:rsidP="00E92BE2">
      <w:r>
        <w:rPr>
          <w:rFonts w:hint="eastAsia"/>
        </w:rPr>
        <w:lastRenderedPageBreak/>
        <w:t xml:space="preserve">６　</w:t>
      </w:r>
      <w:r w:rsidR="00170862">
        <w:rPr>
          <w:rFonts w:hint="eastAsia"/>
        </w:rPr>
        <w:t>いじめに関する</w:t>
      </w:r>
      <w:r>
        <w:rPr>
          <w:rFonts w:hint="eastAsia"/>
        </w:rPr>
        <w:t>年間指導計画</w:t>
      </w:r>
      <w:bookmarkStart w:id="0" w:name="_GoBack"/>
      <w:bookmarkEnd w:id="0"/>
    </w:p>
    <w:p w:rsidR="004025D5" w:rsidRDefault="004025D5" w:rsidP="00E92BE2"/>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
        <w:gridCol w:w="2298"/>
        <w:gridCol w:w="2299"/>
        <w:gridCol w:w="2299"/>
        <w:gridCol w:w="2299"/>
      </w:tblGrid>
      <w:tr w:rsidR="004025D5" w:rsidTr="00170862">
        <w:trPr>
          <w:trHeight w:val="300"/>
        </w:trPr>
        <w:tc>
          <w:tcPr>
            <w:tcW w:w="450" w:type="dxa"/>
          </w:tcPr>
          <w:p w:rsidR="004025D5" w:rsidRDefault="003D3D46" w:rsidP="004025D5">
            <w:pPr>
              <w:ind w:left="-60"/>
            </w:pPr>
            <w:r>
              <w:rPr>
                <w:rFonts w:hint="eastAsia"/>
              </w:rPr>
              <w:t>月</w:t>
            </w:r>
          </w:p>
        </w:tc>
        <w:tc>
          <w:tcPr>
            <w:tcW w:w="2298" w:type="dxa"/>
            <w:vAlign w:val="center"/>
          </w:tcPr>
          <w:p w:rsidR="004025D5" w:rsidRDefault="004025D5" w:rsidP="00170862">
            <w:pPr>
              <w:jc w:val="center"/>
            </w:pPr>
            <w:r>
              <w:rPr>
                <w:rFonts w:hint="eastAsia"/>
              </w:rPr>
              <w:t>職員会議，校内研修等</w:t>
            </w:r>
          </w:p>
        </w:tc>
        <w:tc>
          <w:tcPr>
            <w:tcW w:w="2299" w:type="dxa"/>
            <w:vAlign w:val="center"/>
          </w:tcPr>
          <w:p w:rsidR="004025D5" w:rsidRDefault="004025D5" w:rsidP="00170862">
            <w:pPr>
              <w:jc w:val="center"/>
            </w:pPr>
            <w:r>
              <w:rPr>
                <w:rFonts w:hint="eastAsia"/>
              </w:rPr>
              <w:t>未然防止の取組</w:t>
            </w:r>
          </w:p>
        </w:tc>
        <w:tc>
          <w:tcPr>
            <w:tcW w:w="2299" w:type="dxa"/>
            <w:vAlign w:val="center"/>
          </w:tcPr>
          <w:p w:rsidR="004025D5" w:rsidRDefault="004025D5" w:rsidP="00170862">
            <w:pPr>
              <w:jc w:val="center"/>
            </w:pPr>
            <w:r>
              <w:rPr>
                <w:rFonts w:hint="eastAsia"/>
              </w:rPr>
              <w:t>早期発見に向けた取組</w:t>
            </w:r>
          </w:p>
        </w:tc>
        <w:tc>
          <w:tcPr>
            <w:tcW w:w="2299" w:type="dxa"/>
            <w:vAlign w:val="center"/>
          </w:tcPr>
          <w:p w:rsidR="004025D5" w:rsidRDefault="004025D5" w:rsidP="00170862">
            <w:pPr>
              <w:jc w:val="center"/>
            </w:pPr>
            <w:r>
              <w:rPr>
                <w:rFonts w:hint="eastAsia"/>
              </w:rPr>
              <w:t>主な学校行事等</w:t>
            </w:r>
          </w:p>
        </w:tc>
      </w:tr>
      <w:tr w:rsidR="004025D5" w:rsidTr="00170862">
        <w:trPr>
          <w:trHeight w:val="934"/>
        </w:trPr>
        <w:tc>
          <w:tcPr>
            <w:tcW w:w="450" w:type="dxa"/>
          </w:tcPr>
          <w:p w:rsidR="004025D5" w:rsidRPr="005244B6" w:rsidRDefault="003D3D46" w:rsidP="004025D5">
            <w:pPr>
              <w:ind w:left="-60"/>
            </w:pPr>
            <w:r>
              <w:rPr>
                <w:rFonts w:hint="eastAsia"/>
              </w:rPr>
              <w:t>４</w:t>
            </w:r>
          </w:p>
        </w:tc>
        <w:tc>
          <w:tcPr>
            <w:tcW w:w="2298" w:type="dxa"/>
          </w:tcPr>
          <w:p w:rsidR="004025D5" w:rsidRPr="001B0D9F" w:rsidRDefault="003D3D46" w:rsidP="003D3D46">
            <w:pPr>
              <w:spacing w:line="0" w:lineRule="atLeast"/>
              <w:rPr>
                <w:sz w:val="18"/>
                <w:szCs w:val="18"/>
              </w:rPr>
            </w:pPr>
            <w:r w:rsidRPr="001B0D9F">
              <w:rPr>
                <w:rFonts w:hint="eastAsia"/>
                <w:sz w:val="18"/>
                <w:szCs w:val="18"/>
              </w:rPr>
              <w:t>基本方針の周知（職員会）</w:t>
            </w:r>
          </w:p>
          <w:p w:rsidR="003D3D46" w:rsidRPr="001B0D9F" w:rsidRDefault="003D3D46" w:rsidP="003D3D46">
            <w:pPr>
              <w:spacing w:line="0" w:lineRule="atLeast"/>
              <w:rPr>
                <w:sz w:val="18"/>
                <w:szCs w:val="18"/>
              </w:rPr>
            </w:pPr>
            <w:r w:rsidRPr="001B0D9F">
              <w:rPr>
                <w:rFonts w:hint="eastAsia"/>
                <w:sz w:val="18"/>
                <w:szCs w:val="18"/>
              </w:rPr>
              <w:t>いじめ防止等対策委員会</w:t>
            </w:r>
          </w:p>
          <w:p w:rsidR="003D3D46" w:rsidRPr="001B0D9F" w:rsidRDefault="003D3D46" w:rsidP="003D3D46">
            <w:pPr>
              <w:spacing w:line="0" w:lineRule="atLeast"/>
              <w:rPr>
                <w:sz w:val="18"/>
                <w:szCs w:val="18"/>
              </w:rPr>
            </w:pPr>
            <w:r w:rsidRPr="001B0D9F">
              <w:rPr>
                <w:rFonts w:hint="eastAsia"/>
                <w:sz w:val="18"/>
                <w:szCs w:val="18"/>
              </w:rPr>
              <w:t>学校基本方針説明（</w:t>
            </w:r>
            <w:r w:rsidRPr="001B0D9F">
              <w:rPr>
                <w:rFonts w:hint="eastAsia"/>
                <w:sz w:val="18"/>
                <w:szCs w:val="18"/>
              </w:rPr>
              <w:t>PTA</w:t>
            </w:r>
            <w:r w:rsidRPr="001B0D9F">
              <w:rPr>
                <w:rFonts w:hint="eastAsia"/>
                <w:sz w:val="18"/>
                <w:szCs w:val="18"/>
              </w:rPr>
              <w:t>総会）</w:t>
            </w:r>
          </w:p>
        </w:tc>
        <w:tc>
          <w:tcPr>
            <w:tcW w:w="2299" w:type="dxa"/>
          </w:tcPr>
          <w:p w:rsidR="004025D5" w:rsidRPr="001B0D9F" w:rsidRDefault="00B832E2" w:rsidP="003D3D46">
            <w:pPr>
              <w:spacing w:line="0" w:lineRule="atLeast"/>
              <w:rPr>
                <w:sz w:val="18"/>
                <w:szCs w:val="18"/>
              </w:rPr>
            </w:pPr>
            <w:r w:rsidRPr="001B0D9F">
              <w:rPr>
                <w:rFonts w:hint="eastAsia"/>
                <w:sz w:val="18"/>
                <w:szCs w:val="18"/>
              </w:rPr>
              <w:t>生徒指導主任によるいじめに関する講話</w:t>
            </w:r>
          </w:p>
          <w:p w:rsidR="00B832E2" w:rsidRPr="001B0D9F" w:rsidRDefault="00B832E2" w:rsidP="003D3D46">
            <w:pPr>
              <w:spacing w:line="0" w:lineRule="atLeast"/>
              <w:rPr>
                <w:sz w:val="18"/>
                <w:szCs w:val="18"/>
              </w:rPr>
            </w:pPr>
            <w:r w:rsidRPr="001B0D9F">
              <w:rPr>
                <w:rFonts w:hint="eastAsia"/>
                <w:sz w:val="18"/>
                <w:szCs w:val="18"/>
              </w:rPr>
              <w:t>各学級でいじめについて話し合い（担任）</w:t>
            </w:r>
          </w:p>
        </w:tc>
        <w:tc>
          <w:tcPr>
            <w:tcW w:w="2299" w:type="dxa"/>
          </w:tcPr>
          <w:p w:rsidR="004025D5" w:rsidRPr="001B0D9F" w:rsidRDefault="001B0D9F" w:rsidP="003D3D46">
            <w:pPr>
              <w:spacing w:line="0" w:lineRule="atLeast"/>
              <w:rPr>
                <w:sz w:val="18"/>
                <w:szCs w:val="18"/>
              </w:rPr>
            </w:pPr>
            <w:r w:rsidRPr="001B0D9F">
              <w:rPr>
                <w:noProof/>
                <w:sz w:val="18"/>
                <w:szCs w:val="18"/>
              </w:rPr>
              <w:pict>
                <v:shape id="_x0000_s1050" type="#_x0000_t32" style="position:absolute;left:0;text-align:left;margin-left:11.2pt;margin-top:10.25pt;width:3.8pt;height:556.5pt;z-index:251677696;mso-position-horizontal-relative:text;mso-position-vertical-relative:text" o:connectortype="straight">
                  <v:stroke endarrow="block"/>
                </v:shape>
              </w:pict>
            </w:r>
            <w:r w:rsidR="00B832E2" w:rsidRPr="001B0D9F">
              <w:rPr>
                <w:rFonts w:hint="eastAsia"/>
                <w:sz w:val="18"/>
                <w:szCs w:val="18"/>
              </w:rPr>
              <w:t>相談活動</w:t>
            </w:r>
          </w:p>
        </w:tc>
        <w:tc>
          <w:tcPr>
            <w:tcW w:w="2299" w:type="dxa"/>
          </w:tcPr>
          <w:p w:rsidR="004025D5" w:rsidRPr="001B0D9F" w:rsidRDefault="00B832E2" w:rsidP="003D3D46">
            <w:pPr>
              <w:spacing w:line="0" w:lineRule="atLeast"/>
              <w:rPr>
                <w:sz w:val="18"/>
                <w:szCs w:val="18"/>
              </w:rPr>
            </w:pPr>
            <w:r w:rsidRPr="001B0D9F">
              <w:rPr>
                <w:rFonts w:hint="eastAsia"/>
                <w:sz w:val="18"/>
                <w:szCs w:val="18"/>
              </w:rPr>
              <w:t>入学式</w:t>
            </w:r>
          </w:p>
          <w:p w:rsidR="00B832E2" w:rsidRPr="001B0D9F" w:rsidRDefault="00B832E2" w:rsidP="003D3D46">
            <w:pPr>
              <w:spacing w:line="0" w:lineRule="atLeast"/>
              <w:rPr>
                <w:sz w:val="18"/>
                <w:szCs w:val="18"/>
              </w:rPr>
            </w:pPr>
            <w:r w:rsidRPr="001B0D9F">
              <w:rPr>
                <w:rFonts w:hint="eastAsia"/>
                <w:sz w:val="18"/>
                <w:szCs w:val="18"/>
              </w:rPr>
              <w:t>始業式</w:t>
            </w:r>
          </w:p>
        </w:tc>
      </w:tr>
      <w:tr w:rsidR="003D3D46" w:rsidTr="00170862">
        <w:trPr>
          <w:trHeight w:val="934"/>
        </w:trPr>
        <w:tc>
          <w:tcPr>
            <w:tcW w:w="450" w:type="dxa"/>
          </w:tcPr>
          <w:p w:rsidR="003D3D46" w:rsidRDefault="003D3D46" w:rsidP="004025D5">
            <w:pPr>
              <w:ind w:left="-60"/>
            </w:pPr>
            <w:r>
              <w:rPr>
                <w:rFonts w:hint="eastAsia"/>
              </w:rPr>
              <w:t>５</w:t>
            </w:r>
          </w:p>
        </w:tc>
        <w:tc>
          <w:tcPr>
            <w:tcW w:w="2298" w:type="dxa"/>
          </w:tcPr>
          <w:p w:rsidR="003D3D46" w:rsidRPr="001B0D9F" w:rsidRDefault="003D3D46" w:rsidP="003D3D46">
            <w:pPr>
              <w:spacing w:line="0" w:lineRule="atLeast"/>
              <w:rPr>
                <w:sz w:val="18"/>
                <w:szCs w:val="18"/>
              </w:rPr>
            </w:pPr>
            <w:r w:rsidRPr="001B0D9F">
              <w:rPr>
                <w:rFonts w:hint="eastAsia"/>
                <w:sz w:val="18"/>
                <w:szCs w:val="18"/>
              </w:rPr>
              <w:t>いじめ防止等の取組について（校内研）</w:t>
            </w:r>
          </w:p>
        </w:tc>
        <w:tc>
          <w:tcPr>
            <w:tcW w:w="2299" w:type="dxa"/>
          </w:tcPr>
          <w:p w:rsidR="003D3D46" w:rsidRPr="001B0D9F" w:rsidRDefault="003D3D46" w:rsidP="003D3D46">
            <w:pPr>
              <w:spacing w:line="0" w:lineRule="atLeast"/>
              <w:rPr>
                <w:sz w:val="18"/>
                <w:szCs w:val="18"/>
              </w:rPr>
            </w:pPr>
          </w:p>
        </w:tc>
        <w:tc>
          <w:tcPr>
            <w:tcW w:w="2299" w:type="dxa"/>
          </w:tcPr>
          <w:p w:rsidR="003D3D46" w:rsidRPr="001B0D9F" w:rsidRDefault="00B832E2" w:rsidP="003D3D46">
            <w:pPr>
              <w:spacing w:line="0" w:lineRule="atLeast"/>
              <w:rPr>
                <w:sz w:val="18"/>
                <w:szCs w:val="18"/>
              </w:rPr>
            </w:pPr>
            <w:r w:rsidRPr="001B0D9F">
              <w:rPr>
                <w:rFonts w:hint="eastAsia"/>
                <w:sz w:val="18"/>
                <w:szCs w:val="18"/>
              </w:rPr>
              <w:t>学校生活（いじめ）アンケート</w:t>
            </w:r>
          </w:p>
          <w:p w:rsidR="00B03B3F" w:rsidRPr="001B0D9F" w:rsidRDefault="00B03B3F" w:rsidP="003D3D46">
            <w:pPr>
              <w:spacing w:line="0" w:lineRule="atLeast"/>
              <w:rPr>
                <w:sz w:val="18"/>
                <w:szCs w:val="18"/>
              </w:rPr>
            </w:pPr>
            <w:r w:rsidRPr="001B0D9F">
              <w:rPr>
                <w:rFonts w:hint="eastAsia"/>
                <w:sz w:val="18"/>
                <w:szCs w:val="18"/>
              </w:rPr>
              <w:t>SC</w:t>
            </w:r>
            <w:r w:rsidRPr="001B0D9F">
              <w:rPr>
                <w:rFonts w:hint="eastAsia"/>
                <w:sz w:val="18"/>
                <w:szCs w:val="18"/>
              </w:rPr>
              <w:t>による個人面談</w:t>
            </w:r>
          </w:p>
        </w:tc>
        <w:tc>
          <w:tcPr>
            <w:tcW w:w="2299" w:type="dxa"/>
          </w:tcPr>
          <w:p w:rsidR="003D3D46" w:rsidRPr="001B0D9F" w:rsidRDefault="00B832E2" w:rsidP="003D3D46">
            <w:pPr>
              <w:spacing w:line="0" w:lineRule="atLeast"/>
              <w:rPr>
                <w:sz w:val="18"/>
                <w:szCs w:val="18"/>
              </w:rPr>
            </w:pPr>
            <w:r w:rsidRPr="001B0D9F">
              <w:rPr>
                <w:rFonts w:hint="eastAsia"/>
                <w:sz w:val="18"/>
                <w:szCs w:val="18"/>
              </w:rPr>
              <w:t>遠足</w:t>
            </w:r>
          </w:p>
        </w:tc>
      </w:tr>
      <w:tr w:rsidR="003D3D46" w:rsidTr="00170862">
        <w:trPr>
          <w:trHeight w:val="934"/>
        </w:trPr>
        <w:tc>
          <w:tcPr>
            <w:tcW w:w="450" w:type="dxa"/>
          </w:tcPr>
          <w:p w:rsidR="003D3D46" w:rsidRDefault="003D3D46" w:rsidP="004025D5">
            <w:pPr>
              <w:ind w:left="-60"/>
            </w:pPr>
            <w:r>
              <w:rPr>
                <w:rFonts w:hint="eastAsia"/>
              </w:rPr>
              <w:t>６</w:t>
            </w:r>
          </w:p>
        </w:tc>
        <w:tc>
          <w:tcPr>
            <w:tcW w:w="2298" w:type="dxa"/>
          </w:tcPr>
          <w:p w:rsidR="003D3D46" w:rsidRPr="001B0D9F" w:rsidRDefault="003D3D46" w:rsidP="003D3D46">
            <w:pPr>
              <w:spacing w:line="0" w:lineRule="atLeast"/>
              <w:rPr>
                <w:sz w:val="18"/>
                <w:szCs w:val="18"/>
              </w:rPr>
            </w:pPr>
            <w:r w:rsidRPr="001B0D9F">
              <w:rPr>
                <w:rFonts w:hint="eastAsia"/>
                <w:sz w:val="18"/>
                <w:szCs w:val="18"/>
              </w:rPr>
              <w:t>いじめ防止等への協力依頼（開かれた学校作り推進委員会）</w:t>
            </w:r>
          </w:p>
        </w:tc>
        <w:tc>
          <w:tcPr>
            <w:tcW w:w="2299" w:type="dxa"/>
          </w:tcPr>
          <w:p w:rsidR="003D3D46" w:rsidRPr="001B0D9F" w:rsidRDefault="00B832E2" w:rsidP="003D3D46">
            <w:pPr>
              <w:spacing w:line="0" w:lineRule="atLeast"/>
              <w:rPr>
                <w:sz w:val="18"/>
                <w:szCs w:val="18"/>
              </w:rPr>
            </w:pPr>
            <w:r w:rsidRPr="001B0D9F">
              <w:rPr>
                <w:rFonts w:hint="eastAsia"/>
                <w:sz w:val="18"/>
                <w:szCs w:val="18"/>
              </w:rPr>
              <w:t>いじめアンケート結果報告（学校通信）</w:t>
            </w:r>
          </w:p>
          <w:p w:rsidR="00B03B3F" w:rsidRPr="001B0D9F" w:rsidRDefault="00B03B3F" w:rsidP="003D3D46">
            <w:pPr>
              <w:spacing w:line="0" w:lineRule="atLeast"/>
              <w:rPr>
                <w:sz w:val="18"/>
                <w:szCs w:val="18"/>
              </w:rPr>
            </w:pPr>
          </w:p>
        </w:tc>
        <w:tc>
          <w:tcPr>
            <w:tcW w:w="2299" w:type="dxa"/>
          </w:tcPr>
          <w:p w:rsidR="00B03B3F" w:rsidRPr="001B0D9F" w:rsidRDefault="00B832E2" w:rsidP="003D3D46">
            <w:pPr>
              <w:spacing w:line="0" w:lineRule="atLeast"/>
              <w:rPr>
                <w:sz w:val="18"/>
                <w:szCs w:val="18"/>
              </w:rPr>
            </w:pPr>
            <w:r w:rsidRPr="001B0D9F">
              <w:rPr>
                <w:rFonts w:hint="eastAsia"/>
                <w:sz w:val="18"/>
                <w:szCs w:val="18"/>
              </w:rPr>
              <w:t>QU</w:t>
            </w:r>
            <w:r w:rsidRPr="001B0D9F">
              <w:rPr>
                <w:rFonts w:hint="eastAsia"/>
                <w:sz w:val="18"/>
                <w:szCs w:val="18"/>
              </w:rPr>
              <w:t>アンケート</w:t>
            </w:r>
          </w:p>
        </w:tc>
        <w:tc>
          <w:tcPr>
            <w:tcW w:w="2299" w:type="dxa"/>
          </w:tcPr>
          <w:p w:rsidR="003D3D46" w:rsidRPr="001B0D9F" w:rsidRDefault="003D3D46" w:rsidP="003D3D46">
            <w:pPr>
              <w:spacing w:line="0" w:lineRule="atLeast"/>
              <w:rPr>
                <w:sz w:val="18"/>
                <w:szCs w:val="18"/>
              </w:rPr>
            </w:pPr>
          </w:p>
        </w:tc>
      </w:tr>
      <w:tr w:rsidR="004025D5" w:rsidTr="00170862">
        <w:trPr>
          <w:trHeight w:val="934"/>
        </w:trPr>
        <w:tc>
          <w:tcPr>
            <w:tcW w:w="450" w:type="dxa"/>
          </w:tcPr>
          <w:p w:rsidR="004025D5" w:rsidRPr="005244B6" w:rsidRDefault="003D3D46" w:rsidP="004025D5">
            <w:pPr>
              <w:ind w:left="-60"/>
            </w:pPr>
            <w:r>
              <w:rPr>
                <w:rFonts w:hint="eastAsia"/>
              </w:rPr>
              <w:t>７</w:t>
            </w:r>
          </w:p>
        </w:tc>
        <w:tc>
          <w:tcPr>
            <w:tcW w:w="2298" w:type="dxa"/>
          </w:tcPr>
          <w:p w:rsidR="004025D5" w:rsidRPr="001B0D9F" w:rsidRDefault="004025D5" w:rsidP="003D3D46">
            <w:pPr>
              <w:spacing w:line="0" w:lineRule="atLeast"/>
              <w:ind w:left="-60"/>
              <w:rPr>
                <w:sz w:val="18"/>
                <w:szCs w:val="18"/>
              </w:rPr>
            </w:pPr>
          </w:p>
        </w:tc>
        <w:tc>
          <w:tcPr>
            <w:tcW w:w="2299" w:type="dxa"/>
          </w:tcPr>
          <w:p w:rsidR="004025D5" w:rsidRPr="001B0D9F" w:rsidRDefault="004025D5" w:rsidP="003D3D46">
            <w:pPr>
              <w:spacing w:line="0" w:lineRule="atLeast"/>
              <w:ind w:left="-60"/>
              <w:rPr>
                <w:sz w:val="18"/>
                <w:szCs w:val="18"/>
              </w:rPr>
            </w:pPr>
          </w:p>
        </w:tc>
        <w:tc>
          <w:tcPr>
            <w:tcW w:w="2299" w:type="dxa"/>
          </w:tcPr>
          <w:p w:rsidR="004025D5" w:rsidRPr="001B0D9F" w:rsidRDefault="00B832E2" w:rsidP="003D3D46">
            <w:pPr>
              <w:spacing w:line="0" w:lineRule="atLeast"/>
              <w:ind w:left="-60"/>
              <w:rPr>
                <w:sz w:val="18"/>
                <w:szCs w:val="18"/>
              </w:rPr>
            </w:pPr>
            <w:r w:rsidRPr="001B0D9F">
              <w:rPr>
                <w:rFonts w:hint="eastAsia"/>
                <w:sz w:val="18"/>
                <w:szCs w:val="18"/>
              </w:rPr>
              <w:t>チェックシートの実施集計</w:t>
            </w:r>
          </w:p>
          <w:p w:rsidR="00B832E2" w:rsidRPr="001B0D9F" w:rsidRDefault="00B832E2" w:rsidP="003D3D46">
            <w:pPr>
              <w:spacing w:line="0" w:lineRule="atLeast"/>
              <w:ind w:left="-60"/>
              <w:rPr>
                <w:sz w:val="18"/>
                <w:szCs w:val="18"/>
              </w:rPr>
            </w:pPr>
            <w:r w:rsidRPr="001B0D9F">
              <w:rPr>
                <w:rFonts w:hint="eastAsia"/>
                <w:sz w:val="18"/>
                <w:szCs w:val="18"/>
              </w:rPr>
              <w:t>保護者面談</w:t>
            </w:r>
          </w:p>
        </w:tc>
        <w:tc>
          <w:tcPr>
            <w:tcW w:w="2299" w:type="dxa"/>
          </w:tcPr>
          <w:p w:rsidR="004025D5" w:rsidRPr="001B0D9F" w:rsidRDefault="00B832E2" w:rsidP="003D3D46">
            <w:pPr>
              <w:spacing w:line="0" w:lineRule="atLeast"/>
              <w:ind w:left="-60"/>
              <w:rPr>
                <w:sz w:val="18"/>
                <w:szCs w:val="18"/>
              </w:rPr>
            </w:pPr>
            <w:r w:rsidRPr="001B0D9F">
              <w:rPr>
                <w:rFonts w:hint="eastAsia"/>
                <w:sz w:val="18"/>
                <w:szCs w:val="18"/>
              </w:rPr>
              <w:t>宿泊合宿（５，６年）</w:t>
            </w:r>
          </w:p>
          <w:p w:rsidR="00B832E2" w:rsidRPr="001B0D9F" w:rsidRDefault="00B832E2" w:rsidP="003D3D46">
            <w:pPr>
              <w:spacing w:line="0" w:lineRule="atLeast"/>
              <w:ind w:left="-60"/>
              <w:rPr>
                <w:sz w:val="18"/>
                <w:szCs w:val="18"/>
              </w:rPr>
            </w:pPr>
            <w:r w:rsidRPr="001B0D9F">
              <w:rPr>
                <w:rFonts w:hint="eastAsia"/>
                <w:sz w:val="18"/>
                <w:szCs w:val="18"/>
              </w:rPr>
              <w:t>終業式</w:t>
            </w:r>
          </w:p>
        </w:tc>
      </w:tr>
      <w:tr w:rsidR="004025D5" w:rsidTr="00170862">
        <w:trPr>
          <w:trHeight w:val="934"/>
        </w:trPr>
        <w:tc>
          <w:tcPr>
            <w:tcW w:w="450" w:type="dxa"/>
          </w:tcPr>
          <w:p w:rsidR="004025D5" w:rsidRPr="005244B6" w:rsidRDefault="003D3D46" w:rsidP="004025D5">
            <w:pPr>
              <w:ind w:left="-60"/>
            </w:pPr>
            <w:r>
              <w:rPr>
                <w:rFonts w:hint="eastAsia"/>
              </w:rPr>
              <w:t>８</w:t>
            </w:r>
          </w:p>
        </w:tc>
        <w:tc>
          <w:tcPr>
            <w:tcW w:w="2298" w:type="dxa"/>
          </w:tcPr>
          <w:p w:rsidR="004025D5" w:rsidRPr="001B0D9F" w:rsidRDefault="003D3D46" w:rsidP="003D3D46">
            <w:pPr>
              <w:spacing w:line="0" w:lineRule="atLeast"/>
              <w:ind w:left="-60"/>
              <w:rPr>
                <w:sz w:val="18"/>
                <w:szCs w:val="18"/>
              </w:rPr>
            </w:pPr>
            <w:r w:rsidRPr="001B0D9F">
              <w:rPr>
                <w:rFonts w:hint="eastAsia"/>
                <w:sz w:val="18"/>
                <w:szCs w:val="18"/>
              </w:rPr>
              <w:t>いじめに関する校内研修会</w:t>
            </w:r>
          </w:p>
        </w:tc>
        <w:tc>
          <w:tcPr>
            <w:tcW w:w="2299" w:type="dxa"/>
          </w:tcPr>
          <w:p w:rsidR="004025D5" w:rsidRPr="001B0D9F" w:rsidRDefault="004025D5" w:rsidP="003D3D46">
            <w:pPr>
              <w:spacing w:line="0" w:lineRule="atLeast"/>
              <w:ind w:left="-60"/>
              <w:rPr>
                <w:sz w:val="18"/>
                <w:szCs w:val="18"/>
              </w:rPr>
            </w:pPr>
          </w:p>
        </w:tc>
        <w:tc>
          <w:tcPr>
            <w:tcW w:w="2299" w:type="dxa"/>
          </w:tcPr>
          <w:p w:rsidR="004025D5" w:rsidRPr="001B0D9F" w:rsidRDefault="004025D5" w:rsidP="003D3D46">
            <w:pPr>
              <w:spacing w:line="0" w:lineRule="atLeast"/>
              <w:ind w:left="-60"/>
              <w:rPr>
                <w:sz w:val="18"/>
                <w:szCs w:val="18"/>
              </w:rPr>
            </w:pPr>
          </w:p>
        </w:tc>
        <w:tc>
          <w:tcPr>
            <w:tcW w:w="2299" w:type="dxa"/>
          </w:tcPr>
          <w:p w:rsidR="004025D5" w:rsidRPr="001B0D9F" w:rsidRDefault="00B03B3F" w:rsidP="003D3D46">
            <w:pPr>
              <w:spacing w:line="0" w:lineRule="atLeast"/>
              <w:ind w:left="-60"/>
              <w:rPr>
                <w:sz w:val="18"/>
                <w:szCs w:val="18"/>
              </w:rPr>
            </w:pPr>
            <w:r w:rsidRPr="001B0D9F">
              <w:rPr>
                <w:rFonts w:hint="eastAsia"/>
                <w:sz w:val="18"/>
                <w:szCs w:val="18"/>
              </w:rPr>
              <w:t>町「児童会・生徒会交流大会」</w:t>
            </w:r>
          </w:p>
        </w:tc>
      </w:tr>
      <w:tr w:rsidR="004025D5" w:rsidTr="00170862">
        <w:trPr>
          <w:trHeight w:val="934"/>
        </w:trPr>
        <w:tc>
          <w:tcPr>
            <w:tcW w:w="450" w:type="dxa"/>
          </w:tcPr>
          <w:p w:rsidR="004025D5" w:rsidRPr="005244B6" w:rsidRDefault="003D3D46" w:rsidP="004025D5">
            <w:pPr>
              <w:ind w:left="-60"/>
            </w:pPr>
            <w:r>
              <w:rPr>
                <w:rFonts w:hint="eastAsia"/>
              </w:rPr>
              <w:t>９</w:t>
            </w:r>
          </w:p>
        </w:tc>
        <w:tc>
          <w:tcPr>
            <w:tcW w:w="2298" w:type="dxa"/>
          </w:tcPr>
          <w:p w:rsidR="004025D5" w:rsidRPr="001B0D9F" w:rsidRDefault="003D3D46" w:rsidP="003D3D46">
            <w:pPr>
              <w:spacing w:line="0" w:lineRule="atLeast"/>
              <w:ind w:left="-60"/>
              <w:rPr>
                <w:sz w:val="18"/>
                <w:szCs w:val="18"/>
              </w:rPr>
            </w:pPr>
            <w:r w:rsidRPr="001B0D9F">
              <w:rPr>
                <w:rFonts w:hint="eastAsia"/>
                <w:sz w:val="18"/>
                <w:szCs w:val="18"/>
              </w:rPr>
              <w:t>夏休みの情報共有（職員会）</w:t>
            </w:r>
          </w:p>
        </w:tc>
        <w:tc>
          <w:tcPr>
            <w:tcW w:w="2299" w:type="dxa"/>
          </w:tcPr>
          <w:p w:rsidR="00B832E2" w:rsidRPr="001B0D9F" w:rsidRDefault="00B832E2" w:rsidP="00B832E2">
            <w:pPr>
              <w:spacing w:line="0" w:lineRule="atLeast"/>
              <w:rPr>
                <w:sz w:val="18"/>
                <w:szCs w:val="18"/>
              </w:rPr>
            </w:pPr>
            <w:r w:rsidRPr="001B0D9F">
              <w:rPr>
                <w:rFonts w:hint="eastAsia"/>
                <w:sz w:val="18"/>
                <w:szCs w:val="18"/>
              </w:rPr>
              <w:t>生徒指導主任によるいじめに関する講話</w:t>
            </w:r>
          </w:p>
          <w:p w:rsidR="004025D5" w:rsidRPr="001B0D9F" w:rsidRDefault="00B832E2" w:rsidP="00B832E2">
            <w:pPr>
              <w:spacing w:line="0" w:lineRule="atLeast"/>
              <w:ind w:left="-60"/>
              <w:rPr>
                <w:sz w:val="18"/>
                <w:szCs w:val="18"/>
              </w:rPr>
            </w:pPr>
            <w:r w:rsidRPr="001B0D9F">
              <w:rPr>
                <w:rFonts w:hint="eastAsia"/>
                <w:sz w:val="18"/>
                <w:szCs w:val="18"/>
              </w:rPr>
              <w:t>各学級でいじめについて話し合い（担任）</w:t>
            </w:r>
          </w:p>
        </w:tc>
        <w:tc>
          <w:tcPr>
            <w:tcW w:w="2299" w:type="dxa"/>
          </w:tcPr>
          <w:p w:rsidR="004025D5" w:rsidRPr="001B0D9F" w:rsidRDefault="00170862" w:rsidP="003D3D46">
            <w:pPr>
              <w:spacing w:line="0" w:lineRule="atLeast"/>
              <w:ind w:left="-60"/>
              <w:rPr>
                <w:sz w:val="18"/>
                <w:szCs w:val="18"/>
              </w:rPr>
            </w:pPr>
            <w:r w:rsidRPr="001B0D9F">
              <w:rPr>
                <w:rFonts w:hint="eastAsia"/>
                <w:sz w:val="18"/>
                <w:szCs w:val="18"/>
              </w:rPr>
              <w:t>相談活動強調月間</w:t>
            </w:r>
          </w:p>
        </w:tc>
        <w:tc>
          <w:tcPr>
            <w:tcW w:w="2299" w:type="dxa"/>
          </w:tcPr>
          <w:p w:rsidR="004025D5" w:rsidRPr="001B0D9F" w:rsidRDefault="00B832E2" w:rsidP="003D3D46">
            <w:pPr>
              <w:spacing w:line="0" w:lineRule="atLeast"/>
              <w:ind w:left="-60"/>
              <w:rPr>
                <w:sz w:val="18"/>
                <w:szCs w:val="18"/>
              </w:rPr>
            </w:pPr>
            <w:r w:rsidRPr="001B0D9F">
              <w:rPr>
                <w:rFonts w:hint="eastAsia"/>
                <w:sz w:val="18"/>
                <w:szCs w:val="18"/>
              </w:rPr>
              <w:t>始業式</w:t>
            </w:r>
          </w:p>
          <w:p w:rsidR="005F0163" w:rsidRPr="001B0D9F" w:rsidRDefault="005F0163" w:rsidP="003D3D46">
            <w:pPr>
              <w:spacing w:line="0" w:lineRule="atLeast"/>
              <w:ind w:left="-60"/>
              <w:rPr>
                <w:sz w:val="18"/>
                <w:szCs w:val="18"/>
              </w:rPr>
            </w:pPr>
            <w:r w:rsidRPr="001B0D9F">
              <w:rPr>
                <w:rFonts w:hint="eastAsia"/>
                <w:sz w:val="18"/>
                <w:szCs w:val="18"/>
              </w:rPr>
              <w:t>運動会</w:t>
            </w:r>
          </w:p>
        </w:tc>
      </w:tr>
      <w:tr w:rsidR="00B832E2" w:rsidTr="00170862">
        <w:trPr>
          <w:trHeight w:val="934"/>
        </w:trPr>
        <w:tc>
          <w:tcPr>
            <w:tcW w:w="450" w:type="dxa"/>
          </w:tcPr>
          <w:p w:rsidR="00B832E2" w:rsidRPr="005244B6" w:rsidRDefault="00B832E2" w:rsidP="004025D5">
            <w:pPr>
              <w:ind w:left="-60"/>
            </w:pPr>
            <w:r>
              <w:rPr>
                <w:rFonts w:hint="eastAsia"/>
              </w:rPr>
              <w:t>10</w:t>
            </w:r>
          </w:p>
        </w:tc>
        <w:tc>
          <w:tcPr>
            <w:tcW w:w="2298" w:type="dxa"/>
          </w:tcPr>
          <w:p w:rsidR="00B832E2" w:rsidRPr="001B0D9F" w:rsidRDefault="00B832E2" w:rsidP="003D3D46">
            <w:pPr>
              <w:spacing w:line="0" w:lineRule="atLeast"/>
              <w:rPr>
                <w:sz w:val="18"/>
                <w:szCs w:val="18"/>
              </w:rPr>
            </w:pPr>
            <w:r w:rsidRPr="001B0D9F">
              <w:rPr>
                <w:rFonts w:hint="eastAsia"/>
                <w:sz w:val="18"/>
                <w:szCs w:val="18"/>
              </w:rPr>
              <w:t>いじめ防止等対策委員会</w:t>
            </w:r>
          </w:p>
          <w:p w:rsidR="00B832E2" w:rsidRPr="001B0D9F" w:rsidRDefault="00B832E2" w:rsidP="003D3D46">
            <w:pPr>
              <w:spacing w:line="0" w:lineRule="atLeast"/>
              <w:ind w:left="-60"/>
              <w:rPr>
                <w:sz w:val="18"/>
                <w:szCs w:val="18"/>
              </w:rPr>
            </w:pPr>
          </w:p>
        </w:tc>
        <w:tc>
          <w:tcPr>
            <w:tcW w:w="2299" w:type="dxa"/>
          </w:tcPr>
          <w:p w:rsidR="00B832E2" w:rsidRPr="001B0D9F" w:rsidRDefault="00B03B3F" w:rsidP="003D3D46">
            <w:pPr>
              <w:spacing w:line="0" w:lineRule="atLeast"/>
              <w:ind w:left="-60"/>
              <w:rPr>
                <w:sz w:val="18"/>
                <w:szCs w:val="18"/>
              </w:rPr>
            </w:pPr>
            <w:r w:rsidRPr="001B0D9F">
              <w:rPr>
                <w:rFonts w:hint="eastAsia"/>
                <w:sz w:val="18"/>
                <w:szCs w:val="18"/>
              </w:rPr>
              <w:t>児童会生徒会交流大会の報告（班長会）</w:t>
            </w:r>
          </w:p>
        </w:tc>
        <w:tc>
          <w:tcPr>
            <w:tcW w:w="2299" w:type="dxa"/>
          </w:tcPr>
          <w:p w:rsidR="00B832E2" w:rsidRPr="001B0D9F" w:rsidRDefault="00B832E2" w:rsidP="00B03B3F">
            <w:pPr>
              <w:spacing w:line="0" w:lineRule="atLeast"/>
              <w:rPr>
                <w:sz w:val="18"/>
                <w:szCs w:val="18"/>
              </w:rPr>
            </w:pPr>
          </w:p>
        </w:tc>
        <w:tc>
          <w:tcPr>
            <w:tcW w:w="2299" w:type="dxa"/>
          </w:tcPr>
          <w:p w:rsidR="00B832E2" w:rsidRPr="001B0D9F" w:rsidRDefault="00B832E2" w:rsidP="003D3D46">
            <w:pPr>
              <w:spacing w:line="0" w:lineRule="atLeast"/>
              <w:ind w:left="-60"/>
              <w:rPr>
                <w:sz w:val="18"/>
                <w:szCs w:val="18"/>
              </w:rPr>
            </w:pPr>
            <w:r w:rsidRPr="001B0D9F">
              <w:rPr>
                <w:rFonts w:hint="eastAsia"/>
                <w:sz w:val="18"/>
                <w:szCs w:val="18"/>
              </w:rPr>
              <w:t>人権道徳参観日</w:t>
            </w:r>
          </w:p>
        </w:tc>
      </w:tr>
      <w:tr w:rsidR="00B832E2" w:rsidTr="00170862">
        <w:trPr>
          <w:trHeight w:val="934"/>
        </w:trPr>
        <w:tc>
          <w:tcPr>
            <w:tcW w:w="450" w:type="dxa"/>
          </w:tcPr>
          <w:p w:rsidR="00B832E2" w:rsidRPr="005244B6" w:rsidRDefault="00B832E2" w:rsidP="004025D5">
            <w:pPr>
              <w:ind w:left="-60"/>
            </w:pPr>
            <w:r>
              <w:rPr>
                <w:rFonts w:hint="eastAsia"/>
              </w:rPr>
              <w:t>11</w:t>
            </w:r>
          </w:p>
        </w:tc>
        <w:tc>
          <w:tcPr>
            <w:tcW w:w="2298" w:type="dxa"/>
          </w:tcPr>
          <w:p w:rsidR="00B832E2" w:rsidRPr="001B0D9F" w:rsidRDefault="00B832E2" w:rsidP="003D3D46">
            <w:pPr>
              <w:spacing w:line="0" w:lineRule="atLeast"/>
              <w:ind w:left="-60"/>
              <w:rPr>
                <w:sz w:val="18"/>
                <w:szCs w:val="18"/>
              </w:rPr>
            </w:pPr>
          </w:p>
        </w:tc>
        <w:tc>
          <w:tcPr>
            <w:tcW w:w="2299" w:type="dxa"/>
          </w:tcPr>
          <w:p w:rsidR="00B832E2" w:rsidRPr="001B0D9F" w:rsidRDefault="00B832E2" w:rsidP="003D3D46">
            <w:pPr>
              <w:spacing w:line="0" w:lineRule="atLeast"/>
              <w:ind w:left="-60"/>
              <w:rPr>
                <w:sz w:val="18"/>
                <w:szCs w:val="18"/>
              </w:rPr>
            </w:pPr>
          </w:p>
        </w:tc>
        <w:tc>
          <w:tcPr>
            <w:tcW w:w="2299" w:type="dxa"/>
          </w:tcPr>
          <w:p w:rsidR="00B03B3F" w:rsidRPr="001B0D9F" w:rsidRDefault="00B03B3F" w:rsidP="00B03B3F">
            <w:pPr>
              <w:spacing w:line="0" w:lineRule="atLeast"/>
              <w:rPr>
                <w:sz w:val="18"/>
                <w:szCs w:val="18"/>
              </w:rPr>
            </w:pPr>
            <w:r w:rsidRPr="001B0D9F">
              <w:rPr>
                <w:rFonts w:hint="eastAsia"/>
                <w:sz w:val="18"/>
                <w:szCs w:val="18"/>
              </w:rPr>
              <w:t>学校生活（いじめ）アンケート</w:t>
            </w:r>
          </w:p>
          <w:p w:rsidR="00B832E2" w:rsidRPr="001B0D9F" w:rsidRDefault="00B832E2" w:rsidP="00952BCB">
            <w:pPr>
              <w:spacing w:line="0" w:lineRule="atLeast"/>
              <w:rPr>
                <w:sz w:val="18"/>
                <w:szCs w:val="18"/>
              </w:rPr>
            </w:pPr>
          </w:p>
        </w:tc>
        <w:tc>
          <w:tcPr>
            <w:tcW w:w="2299" w:type="dxa"/>
          </w:tcPr>
          <w:p w:rsidR="005F0163" w:rsidRPr="001B0D9F" w:rsidRDefault="005F0163" w:rsidP="005F0163">
            <w:pPr>
              <w:spacing w:line="0" w:lineRule="atLeast"/>
              <w:ind w:left="-60"/>
              <w:rPr>
                <w:sz w:val="18"/>
                <w:szCs w:val="18"/>
              </w:rPr>
            </w:pPr>
            <w:r w:rsidRPr="001B0D9F">
              <w:rPr>
                <w:rFonts w:hint="eastAsia"/>
                <w:sz w:val="18"/>
                <w:szCs w:val="18"/>
              </w:rPr>
              <w:t>北ノ川フェスティバル</w:t>
            </w:r>
          </w:p>
        </w:tc>
      </w:tr>
      <w:tr w:rsidR="00B832E2" w:rsidTr="00170862">
        <w:trPr>
          <w:trHeight w:val="934"/>
        </w:trPr>
        <w:tc>
          <w:tcPr>
            <w:tcW w:w="450" w:type="dxa"/>
          </w:tcPr>
          <w:p w:rsidR="00B832E2" w:rsidRPr="005244B6" w:rsidRDefault="00B832E2" w:rsidP="004025D5">
            <w:pPr>
              <w:ind w:left="-60"/>
            </w:pPr>
            <w:r>
              <w:rPr>
                <w:rFonts w:hint="eastAsia"/>
              </w:rPr>
              <w:t>12</w:t>
            </w:r>
          </w:p>
        </w:tc>
        <w:tc>
          <w:tcPr>
            <w:tcW w:w="2298" w:type="dxa"/>
          </w:tcPr>
          <w:p w:rsidR="00B832E2" w:rsidRPr="001B0D9F" w:rsidRDefault="00B832E2" w:rsidP="003D3D46">
            <w:pPr>
              <w:spacing w:line="0" w:lineRule="atLeast"/>
              <w:ind w:left="-60"/>
              <w:rPr>
                <w:sz w:val="18"/>
                <w:szCs w:val="18"/>
              </w:rPr>
            </w:pPr>
          </w:p>
        </w:tc>
        <w:tc>
          <w:tcPr>
            <w:tcW w:w="2299" w:type="dxa"/>
          </w:tcPr>
          <w:p w:rsidR="00B832E2" w:rsidRPr="001B0D9F" w:rsidRDefault="00B832E2" w:rsidP="003D3D46">
            <w:pPr>
              <w:spacing w:line="0" w:lineRule="atLeast"/>
              <w:ind w:left="-60"/>
              <w:rPr>
                <w:sz w:val="18"/>
                <w:szCs w:val="18"/>
              </w:rPr>
            </w:pPr>
          </w:p>
        </w:tc>
        <w:tc>
          <w:tcPr>
            <w:tcW w:w="2299" w:type="dxa"/>
          </w:tcPr>
          <w:p w:rsidR="00B832E2" w:rsidRPr="001B0D9F" w:rsidRDefault="00B832E2" w:rsidP="00B832E2">
            <w:pPr>
              <w:spacing w:line="0" w:lineRule="atLeast"/>
              <w:ind w:left="-60"/>
              <w:rPr>
                <w:sz w:val="18"/>
                <w:szCs w:val="18"/>
              </w:rPr>
            </w:pPr>
            <w:r w:rsidRPr="001B0D9F">
              <w:rPr>
                <w:rFonts w:hint="eastAsia"/>
                <w:sz w:val="18"/>
                <w:szCs w:val="18"/>
              </w:rPr>
              <w:t>チェックシートの実施集計</w:t>
            </w:r>
          </w:p>
          <w:p w:rsidR="005F0163" w:rsidRPr="001B0D9F" w:rsidRDefault="00B832E2" w:rsidP="00B832E2">
            <w:pPr>
              <w:spacing w:line="0" w:lineRule="atLeast"/>
              <w:ind w:left="-60"/>
              <w:rPr>
                <w:sz w:val="18"/>
                <w:szCs w:val="18"/>
              </w:rPr>
            </w:pPr>
            <w:r w:rsidRPr="001B0D9F">
              <w:rPr>
                <w:rFonts w:hint="eastAsia"/>
                <w:sz w:val="18"/>
                <w:szCs w:val="18"/>
              </w:rPr>
              <w:t>保護者面談</w:t>
            </w:r>
          </w:p>
          <w:p w:rsidR="00B832E2" w:rsidRPr="001B0D9F" w:rsidRDefault="005F0163" w:rsidP="00B832E2">
            <w:pPr>
              <w:spacing w:line="0" w:lineRule="atLeast"/>
              <w:ind w:left="-60"/>
              <w:rPr>
                <w:sz w:val="18"/>
                <w:szCs w:val="18"/>
              </w:rPr>
            </w:pPr>
            <w:r w:rsidRPr="001B0D9F">
              <w:rPr>
                <w:rFonts w:hint="eastAsia"/>
                <w:sz w:val="18"/>
                <w:szCs w:val="18"/>
              </w:rPr>
              <w:t>QU</w:t>
            </w:r>
            <w:r w:rsidRPr="001B0D9F">
              <w:rPr>
                <w:rFonts w:hint="eastAsia"/>
                <w:sz w:val="18"/>
                <w:szCs w:val="18"/>
              </w:rPr>
              <w:t>アンケート</w:t>
            </w:r>
          </w:p>
        </w:tc>
        <w:tc>
          <w:tcPr>
            <w:tcW w:w="2299" w:type="dxa"/>
          </w:tcPr>
          <w:p w:rsidR="00B03B3F" w:rsidRPr="001B0D9F" w:rsidRDefault="00B03B3F" w:rsidP="00B03B3F">
            <w:pPr>
              <w:spacing w:line="0" w:lineRule="atLeast"/>
              <w:ind w:left="-60"/>
              <w:rPr>
                <w:sz w:val="18"/>
                <w:szCs w:val="18"/>
              </w:rPr>
            </w:pPr>
            <w:r w:rsidRPr="001B0D9F">
              <w:rPr>
                <w:rFonts w:hint="eastAsia"/>
                <w:sz w:val="18"/>
                <w:szCs w:val="18"/>
              </w:rPr>
              <w:t>学校評価アンケート</w:t>
            </w:r>
          </w:p>
          <w:p w:rsidR="00B832E2" w:rsidRPr="001B0D9F" w:rsidRDefault="00170862" w:rsidP="00B03B3F">
            <w:pPr>
              <w:spacing w:line="0" w:lineRule="atLeast"/>
              <w:ind w:left="-60"/>
              <w:rPr>
                <w:sz w:val="18"/>
                <w:szCs w:val="18"/>
              </w:rPr>
            </w:pPr>
            <w:r w:rsidRPr="001B0D9F">
              <w:rPr>
                <w:rFonts w:hint="eastAsia"/>
                <w:sz w:val="18"/>
                <w:szCs w:val="18"/>
              </w:rPr>
              <w:t>終業式</w:t>
            </w:r>
          </w:p>
        </w:tc>
      </w:tr>
      <w:tr w:rsidR="00B832E2" w:rsidTr="00170862">
        <w:trPr>
          <w:trHeight w:val="934"/>
        </w:trPr>
        <w:tc>
          <w:tcPr>
            <w:tcW w:w="450" w:type="dxa"/>
          </w:tcPr>
          <w:p w:rsidR="00B832E2" w:rsidRDefault="00B832E2" w:rsidP="004025D5">
            <w:pPr>
              <w:ind w:left="-60"/>
            </w:pPr>
            <w:r>
              <w:rPr>
                <w:rFonts w:hint="eastAsia"/>
              </w:rPr>
              <w:t>１</w:t>
            </w:r>
          </w:p>
        </w:tc>
        <w:tc>
          <w:tcPr>
            <w:tcW w:w="2298" w:type="dxa"/>
          </w:tcPr>
          <w:p w:rsidR="00B832E2" w:rsidRPr="001B0D9F" w:rsidRDefault="00B832E2" w:rsidP="003D3D46">
            <w:pPr>
              <w:spacing w:line="0" w:lineRule="atLeast"/>
              <w:rPr>
                <w:sz w:val="18"/>
                <w:szCs w:val="18"/>
              </w:rPr>
            </w:pPr>
            <w:r w:rsidRPr="001B0D9F">
              <w:rPr>
                <w:rFonts w:hint="eastAsia"/>
                <w:sz w:val="18"/>
                <w:szCs w:val="18"/>
              </w:rPr>
              <w:t>いじめ防止等対策委員会</w:t>
            </w:r>
          </w:p>
          <w:p w:rsidR="00B832E2" w:rsidRPr="001B0D9F" w:rsidRDefault="00B832E2" w:rsidP="003D3D46">
            <w:pPr>
              <w:spacing w:line="0" w:lineRule="atLeast"/>
              <w:ind w:left="-60"/>
              <w:rPr>
                <w:sz w:val="18"/>
                <w:szCs w:val="18"/>
              </w:rPr>
            </w:pPr>
          </w:p>
        </w:tc>
        <w:tc>
          <w:tcPr>
            <w:tcW w:w="2299" w:type="dxa"/>
          </w:tcPr>
          <w:p w:rsidR="00B832E2" w:rsidRPr="001B0D9F" w:rsidRDefault="00B832E2" w:rsidP="003D3D46">
            <w:pPr>
              <w:spacing w:line="0" w:lineRule="atLeast"/>
              <w:ind w:left="-60"/>
              <w:rPr>
                <w:sz w:val="18"/>
                <w:szCs w:val="18"/>
              </w:rPr>
            </w:pPr>
            <w:r w:rsidRPr="001B0D9F">
              <w:rPr>
                <w:rFonts w:hint="eastAsia"/>
                <w:sz w:val="18"/>
                <w:szCs w:val="18"/>
              </w:rPr>
              <w:t>各学級でいじめについて話し合い（担任）</w:t>
            </w:r>
          </w:p>
        </w:tc>
        <w:tc>
          <w:tcPr>
            <w:tcW w:w="2299" w:type="dxa"/>
          </w:tcPr>
          <w:p w:rsidR="00B832E2" w:rsidRPr="001B0D9F" w:rsidRDefault="00B832E2" w:rsidP="003D3D46">
            <w:pPr>
              <w:spacing w:line="0" w:lineRule="atLeast"/>
              <w:ind w:left="-60"/>
              <w:rPr>
                <w:sz w:val="18"/>
                <w:szCs w:val="18"/>
              </w:rPr>
            </w:pPr>
          </w:p>
        </w:tc>
        <w:tc>
          <w:tcPr>
            <w:tcW w:w="2299" w:type="dxa"/>
          </w:tcPr>
          <w:p w:rsidR="00B832E2" w:rsidRPr="001B0D9F" w:rsidRDefault="00170862" w:rsidP="003D3D46">
            <w:pPr>
              <w:spacing w:line="0" w:lineRule="atLeast"/>
              <w:ind w:left="-60"/>
              <w:rPr>
                <w:sz w:val="18"/>
                <w:szCs w:val="18"/>
              </w:rPr>
            </w:pPr>
            <w:r w:rsidRPr="001B0D9F">
              <w:rPr>
                <w:rFonts w:hint="eastAsia"/>
                <w:sz w:val="18"/>
                <w:szCs w:val="18"/>
              </w:rPr>
              <w:t>始業式</w:t>
            </w:r>
          </w:p>
          <w:p w:rsidR="00B03B3F" w:rsidRPr="001B0D9F" w:rsidRDefault="00B03B3F" w:rsidP="00B03B3F">
            <w:pPr>
              <w:spacing w:line="0" w:lineRule="atLeast"/>
              <w:ind w:left="-60"/>
              <w:rPr>
                <w:sz w:val="18"/>
                <w:szCs w:val="18"/>
              </w:rPr>
            </w:pPr>
            <w:r w:rsidRPr="001B0D9F">
              <w:rPr>
                <w:rFonts w:hint="eastAsia"/>
                <w:sz w:val="18"/>
                <w:szCs w:val="18"/>
              </w:rPr>
              <w:t>学校評価アンケート結果報告</w:t>
            </w:r>
          </w:p>
          <w:p w:rsidR="00170862" w:rsidRPr="001B0D9F" w:rsidRDefault="00170862" w:rsidP="00B03B3F">
            <w:pPr>
              <w:spacing w:line="0" w:lineRule="atLeast"/>
              <w:ind w:left="-60"/>
              <w:rPr>
                <w:sz w:val="18"/>
                <w:szCs w:val="18"/>
              </w:rPr>
            </w:pPr>
            <w:r w:rsidRPr="001B0D9F">
              <w:rPr>
                <w:rFonts w:hint="eastAsia"/>
                <w:sz w:val="18"/>
                <w:szCs w:val="18"/>
              </w:rPr>
              <w:t>自己評価</w:t>
            </w:r>
          </w:p>
        </w:tc>
      </w:tr>
      <w:tr w:rsidR="00B832E2" w:rsidTr="00170862">
        <w:trPr>
          <w:trHeight w:val="934"/>
        </w:trPr>
        <w:tc>
          <w:tcPr>
            <w:tcW w:w="450" w:type="dxa"/>
          </w:tcPr>
          <w:p w:rsidR="00B832E2" w:rsidRDefault="00B832E2" w:rsidP="004025D5">
            <w:pPr>
              <w:ind w:left="-60"/>
            </w:pPr>
            <w:r>
              <w:rPr>
                <w:rFonts w:hint="eastAsia"/>
              </w:rPr>
              <w:t>２</w:t>
            </w:r>
          </w:p>
        </w:tc>
        <w:tc>
          <w:tcPr>
            <w:tcW w:w="2298" w:type="dxa"/>
          </w:tcPr>
          <w:p w:rsidR="00B832E2" w:rsidRPr="001B0D9F" w:rsidRDefault="00B832E2" w:rsidP="003D3D46">
            <w:pPr>
              <w:spacing w:line="0" w:lineRule="atLeast"/>
              <w:ind w:left="-60"/>
              <w:rPr>
                <w:sz w:val="18"/>
                <w:szCs w:val="18"/>
              </w:rPr>
            </w:pPr>
          </w:p>
        </w:tc>
        <w:tc>
          <w:tcPr>
            <w:tcW w:w="2299" w:type="dxa"/>
          </w:tcPr>
          <w:p w:rsidR="00B832E2" w:rsidRPr="001B0D9F" w:rsidRDefault="00B832E2" w:rsidP="003D3D46">
            <w:pPr>
              <w:spacing w:line="0" w:lineRule="atLeast"/>
              <w:ind w:left="-60"/>
              <w:rPr>
                <w:sz w:val="18"/>
                <w:szCs w:val="18"/>
              </w:rPr>
            </w:pPr>
          </w:p>
        </w:tc>
        <w:tc>
          <w:tcPr>
            <w:tcW w:w="2299" w:type="dxa"/>
          </w:tcPr>
          <w:p w:rsidR="00B832E2" w:rsidRPr="001B0D9F" w:rsidRDefault="00B832E2" w:rsidP="00B03B3F">
            <w:pPr>
              <w:spacing w:line="0" w:lineRule="atLeast"/>
              <w:rPr>
                <w:sz w:val="18"/>
                <w:szCs w:val="18"/>
              </w:rPr>
            </w:pPr>
          </w:p>
        </w:tc>
        <w:tc>
          <w:tcPr>
            <w:tcW w:w="2299" w:type="dxa"/>
          </w:tcPr>
          <w:p w:rsidR="00B832E2" w:rsidRPr="001B0D9F" w:rsidRDefault="00170862" w:rsidP="003D3D46">
            <w:pPr>
              <w:spacing w:line="0" w:lineRule="atLeast"/>
              <w:ind w:left="-60"/>
              <w:rPr>
                <w:sz w:val="18"/>
                <w:szCs w:val="18"/>
              </w:rPr>
            </w:pPr>
            <w:r w:rsidRPr="001B0D9F">
              <w:rPr>
                <w:rFonts w:hint="eastAsia"/>
                <w:sz w:val="18"/>
                <w:szCs w:val="18"/>
              </w:rPr>
              <w:t>学校関係者評価</w:t>
            </w:r>
          </w:p>
          <w:p w:rsidR="00170862" w:rsidRPr="001B0D9F" w:rsidRDefault="00170862" w:rsidP="003D3D46">
            <w:pPr>
              <w:spacing w:line="0" w:lineRule="atLeast"/>
              <w:ind w:left="-60"/>
              <w:rPr>
                <w:sz w:val="18"/>
                <w:szCs w:val="18"/>
              </w:rPr>
            </w:pPr>
            <w:r w:rsidRPr="001B0D9F">
              <w:rPr>
                <w:rFonts w:hint="eastAsia"/>
                <w:sz w:val="18"/>
                <w:szCs w:val="18"/>
              </w:rPr>
              <w:t>遠足</w:t>
            </w:r>
          </w:p>
        </w:tc>
      </w:tr>
      <w:tr w:rsidR="00B832E2" w:rsidTr="00170862">
        <w:trPr>
          <w:trHeight w:val="934"/>
        </w:trPr>
        <w:tc>
          <w:tcPr>
            <w:tcW w:w="450" w:type="dxa"/>
            <w:tcBorders>
              <w:bottom w:val="single" w:sz="4" w:space="0" w:color="auto"/>
            </w:tcBorders>
          </w:tcPr>
          <w:p w:rsidR="00B832E2" w:rsidRDefault="00B832E2" w:rsidP="004025D5">
            <w:pPr>
              <w:ind w:left="-60"/>
            </w:pPr>
            <w:r>
              <w:rPr>
                <w:rFonts w:hint="eastAsia"/>
              </w:rPr>
              <w:t>３</w:t>
            </w:r>
          </w:p>
        </w:tc>
        <w:tc>
          <w:tcPr>
            <w:tcW w:w="2298" w:type="dxa"/>
            <w:tcBorders>
              <w:bottom w:val="single" w:sz="4" w:space="0" w:color="auto"/>
            </w:tcBorders>
          </w:tcPr>
          <w:p w:rsidR="00B832E2" w:rsidRPr="003D3D46" w:rsidRDefault="00B832E2" w:rsidP="003D3D46">
            <w:pPr>
              <w:spacing w:line="0" w:lineRule="atLeast"/>
              <w:ind w:left="-60"/>
              <w:rPr>
                <w:sz w:val="18"/>
                <w:szCs w:val="18"/>
              </w:rPr>
            </w:pPr>
            <w:r>
              <w:rPr>
                <w:rFonts w:hint="eastAsia"/>
                <w:sz w:val="18"/>
                <w:szCs w:val="18"/>
              </w:rPr>
              <w:t>今年度の検証と次年度の取組の検討</w:t>
            </w:r>
          </w:p>
        </w:tc>
        <w:tc>
          <w:tcPr>
            <w:tcW w:w="2299" w:type="dxa"/>
            <w:tcBorders>
              <w:bottom w:val="single" w:sz="4" w:space="0" w:color="auto"/>
            </w:tcBorders>
          </w:tcPr>
          <w:p w:rsidR="00B832E2" w:rsidRPr="003D3D46" w:rsidRDefault="00B832E2" w:rsidP="003D3D46">
            <w:pPr>
              <w:spacing w:line="0" w:lineRule="atLeast"/>
              <w:ind w:left="-60"/>
              <w:rPr>
                <w:sz w:val="18"/>
                <w:szCs w:val="18"/>
              </w:rPr>
            </w:pPr>
          </w:p>
        </w:tc>
        <w:tc>
          <w:tcPr>
            <w:tcW w:w="2299" w:type="dxa"/>
            <w:tcBorders>
              <w:bottom w:val="single" w:sz="4" w:space="0" w:color="auto"/>
            </w:tcBorders>
          </w:tcPr>
          <w:p w:rsidR="00B832E2" w:rsidRDefault="00B832E2" w:rsidP="00B832E2">
            <w:pPr>
              <w:spacing w:line="0" w:lineRule="atLeast"/>
              <w:ind w:left="-60"/>
              <w:rPr>
                <w:sz w:val="18"/>
                <w:szCs w:val="18"/>
              </w:rPr>
            </w:pPr>
            <w:r>
              <w:rPr>
                <w:rFonts w:hint="eastAsia"/>
                <w:sz w:val="18"/>
                <w:szCs w:val="18"/>
              </w:rPr>
              <w:t>チェックシートの実施集計</w:t>
            </w:r>
          </w:p>
          <w:p w:rsidR="00B832E2" w:rsidRPr="003D3D46" w:rsidRDefault="00B832E2" w:rsidP="00B832E2">
            <w:pPr>
              <w:spacing w:line="0" w:lineRule="atLeast"/>
              <w:ind w:left="-60"/>
              <w:rPr>
                <w:sz w:val="18"/>
                <w:szCs w:val="18"/>
              </w:rPr>
            </w:pPr>
          </w:p>
        </w:tc>
        <w:tc>
          <w:tcPr>
            <w:tcW w:w="2299" w:type="dxa"/>
            <w:tcBorders>
              <w:bottom w:val="single" w:sz="4" w:space="0" w:color="auto"/>
            </w:tcBorders>
          </w:tcPr>
          <w:p w:rsidR="00B832E2" w:rsidRPr="003D3D46" w:rsidRDefault="00170862" w:rsidP="005F0163">
            <w:pPr>
              <w:spacing w:line="0" w:lineRule="atLeast"/>
              <w:ind w:left="-60"/>
              <w:rPr>
                <w:sz w:val="18"/>
                <w:szCs w:val="18"/>
              </w:rPr>
            </w:pPr>
            <w:r>
              <w:rPr>
                <w:rFonts w:hint="eastAsia"/>
                <w:sz w:val="18"/>
                <w:szCs w:val="18"/>
              </w:rPr>
              <w:t>卒業</w:t>
            </w:r>
            <w:r w:rsidR="005F0163">
              <w:rPr>
                <w:rFonts w:hint="eastAsia"/>
                <w:sz w:val="18"/>
                <w:szCs w:val="18"/>
              </w:rPr>
              <w:t>修了</w:t>
            </w:r>
            <w:r>
              <w:rPr>
                <w:rFonts w:hint="eastAsia"/>
                <w:sz w:val="18"/>
                <w:szCs w:val="18"/>
              </w:rPr>
              <w:t>式</w:t>
            </w:r>
          </w:p>
        </w:tc>
      </w:tr>
    </w:tbl>
    <w:p w:rsidR="00E92BE2" w:rsidRDefault="00E92BE2"/>
    <w:sectPr w:rsidR="00E92BE2" w:rsidSect="006E1236">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063" w:rsidRDefault="00475063" w:rsidP="00251BBC">
      <w:r>
        <w:separator/>
      </w:r>
    </w:p>
  </w:endnote>
  <w:endnote w:type="continuationSeparator" w:id="0">
    <w:p w:rsidR="00475063" w:rsidRDefault="00475063" w:rsidP="0025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119815"/>
      <w:docPartObj>
        <w:docPartGallery w:val="Page Numbers (Bottom of Page)"/>
        <w:docPartUnique/>
      </w:docPartObj>
    </w:sdtPr>
    <w:sdtEndPr/>
    <w:sdtContent>
      <w:p w:rsidR="00066CBD" w:rsidRDefault="00475063">
        <w:pPr>
          <w:pStyle w:val="a5"/>
          <w:jc w:val="center"/>
        </w:pPr>
        <w:r>
          <w:fldChar w:fldCharType="begin"/>
        </w:r>
        <w:r>
          <w:instrText xml:space="preserve"> PAGE   \* MERGEFORMAT </w:instrText>
        </w:r>
        <w:r>
          <w:fldChar w:fldCharType="separate"/>
        </w:r>
        <w:r w:rsidR="001B0D9F" w:rsidRPr="001B0D9F">
          <w:rPr>
            <w:noProof/>
            <w:lang w:val="ja-JP"/>
          </w:rPr>
          <w:t>4</w:t>
        </w:r>
        <w:r>
          <w:rPr>
            <w:noProof/>
            <w:lang w:val="ja-JP"/>
          </w:rPr>
          <w:fldChar w:fldCharType="end"/>
        </w:r>
      </w:p>
    </w:sdtContent>
  </w:sdt>
  <w:p w:rsidR="00066CBD" w:rsidRDefault="00066CB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063" w:rsidRDefault="00475063" w:rsidP="00251BBC">
      <w:r>
        <w:separator/>
      </w:r>
    </w:p>
  </w:footnote>
  <w:footnote w:type="continuationSeparator" w:id="0">
    <w:p w:rsidR="00475063" w:rsidRDefault="00475063" w:rsidP="00251B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96B5D"/>
    <w:multiLevelType w:val="hybridMultilevel"/>
    <w:tmpl w:val="6F0E0E4E"/>
    <w:lvl w:ilvl="0" w:tplc="98C8BB6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4A5A1DD2"/>
    <w:multiLevelType w:val="hybridMultilevel"/>
    <w:tmpl w:val="26165C14"/>
    <w:lvl w:ilvl="0" w:tplc="3B88626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39A5"/>
    <w:rsid w:val="00014985"/>
    <w:rsid w:val="00027AED"/>
    <w:rsid w:val="00066CBD"/>
    <w:rsid w:val="00075DE5"/>
    <w:rsid w:val="00077F07"/>
    <w:rsid w:val="0008456C"/>
    <w:rsid w:val="00095C0D"/>
    <w:rsid w:val="00136F72"/>
    <w:rsid w:val="00170862"/>
    <w:rsid w:val="001B0D9F"/>
    <w:rsid w:val="0020690B"/>
    <w:rsid w:val="00251BBC"/>
    <w:rsid w:val="002653F9"/>
    <w:rsid w:val="00292B15"/>
    <w:rsid w:val="00296348"/>
    <w:rsid w:val="002B78C4"/>
    <w:rsid w:val="00342CB9"/>
    <w:rsid w:val="003C0D69"/>
    <w:rsid w:val="003D3D46"/>
    <w:rsid w:val="004025D5"/>
    <w:rsid w:val="0041239E"/>
    <w:rsid w:val="00475063"/>
    <w:rsid w:val="004F39A5"/>
    <w:rsid w:val="005244B6"/>
    <w:rsid w:val="00563730"/>
    <w:rsid w:val="00564AFF"/>
    <w:rsid w:val="005C12F5"/>
    <w:rsid w:val="005F0163"/>
    <w:rsid w:val="00606B8B"/>
    <w:rsid w:val="006678A9"/>
    <w:rsid w:val="00667DBE"/>
    <w:rsid w:val="00680D5F"/>
    <w:rsid w:val="006A1B79"/>
    <w:rsid w:val="006C38B9"/>
    <w:rsid w:val="006E1236"/>
    <w:rsid w:val="007076B9"/>
    <w:rsid w:val="007370D9"/>
    <w:rsid w:val="007E17B4"/>
    <w:rsid w:val="007F0D74"/>
    <w:rsid w:val="007F5385"/>
    <w:rsid w:val="0080368F"/>
    <w:rsid w:val="00805889"/>
    <w:rsid w:val="00855CE9"/>
    <w:rsid w:val="00866089"/>
    <w:rsid w:val="00880D8C"/>
    <w:rsid w:val="008D0761"/>
    <w:rsid w:val="00943953"/>
    <w:rsid w:val="00960842"/>
    <w:rsid w:val="009976B8"/>
    <w:rsid w:val="009B5825"/>
    <w:rsid w:val="009C3088"/>
    <w:rsid w:val="009D2FCB"/>
    <w:rsid w:val="00A71A9E"/>
    <w:rsid w:val="00A96741"/>
    <w:rsid w:val="00AA6746"/>
    <w:rsid w:val="00AA707D"/>
    <w:rsid w:val="00AB32AD"/>
    <w:rsid w:val="00B03B3F"/>
    <w:rsid w:val="00B248FD"/>
    <w:rsid w:val="00B309B2"/>
    <w:rsid w:val="00B31484"/>
    <w:rsid w:val="00B832E2"/>
    <w:rsid w:val="00BE74AD"/>
    <w:rsid w:val="00C05222"/>
    <w:rsid w:val="00C61233"/>
    <w:rsid w:val="00E551F0"/>
    <w:rsid w:val="00E92BE2"/>
    <w:rsid w:val="00EA440C"/>
    <w:rsid w:val="00EB110C"/>
    <w:rsid w:val="00EE14A5"/>
    <w:rsid w:val="00EE3F9C"/>
    <w:rsid w:val="00F3040E"/>
    <w:rsid w:val="00F41A41"/>
    <w:rsid w:val="00F70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rules v:ext="edit">
        <o:r id="V:Rule1" type="callout" idref="#_x0000_s1036"/>
        <o:r id="V:Rule2" type="callout" idref="#_x0000_s1035"/>
        <o:r id="V:Rule6" type="connector" idref="#_x0000_s1040"/>
        <o:r id="V:Rule7" type="connector" idref="#_x0000_s1041"/>
        <o:r id="V:Rule8" type="connector" idref="#_x0000_s1050"/>
      </o:rules>
    </o:shapelayout>
  </w:shapeDefaults>
  <w:decimalSymbol w:val="."/>
  <w:listSeparator w:val=","/>
  <w15:docId w15:val="{C0F80751-4373-4107-A8CF-C0FA4409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A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1BBC"/>
    <w:pPr>
      <w:tabs>
        <w:tab w:val="center" w:pos="4252"/>
        <w:tab w:val="right" w:pos="8504"/>
      </w:tabs>
      <w:snapToGrid w:val="0"/>
    </w:pPr>
  </w:style>
  <w:style w:type="character" w:customStyle="1" w:styleId="a4">
    <w:name w:val="ヘッダー (文字)"/>
    <w:basedOn w:val="a0"/>
    <w:link w:val="a3"/>
    <w:uiPriority w:val="99"/>
    <w:rsid w:val="00251BBC"/>
  </w:style>
  <w:style w:type="paragraph" w:styleId="a5">
    <w:name w:val="footer"/>
    <w:basedOn w:val="a"/>
    <w:link w:val="a6"/>
    <w:uiPriority w:val="99"/>
    <w:unhideWhenUsed/>
    <w:rsid w:val="00251BBC"/>
    <w:pPr>
      <w:tabs>
        <w:tab w:val="center" w:pos="4252"/>
        <w:tab w:val="right" w:pos="8504"/>
      </w:tabs>
      <w:snapToGrid w:val="0"/>
    </w:pPr>
  </w:style>
  <w:style w:type="character" w:customStyle="1" w:styleId="a6">
    <w:name w:val="フッター (文字)"/>
    <w:basedOn w:val="a0"/>
    <w:link w:val="a5"/>
    <w:uiPriority w:val="99"/>
    <w:rsid w:val="00251BBC"/>
  </w:style>
  <w:style w:type="paragraph" w:styleId="a7">
    <w:name w:val="List Paragraph"/>
    <w:basedOn w:val="a"/>
    <w:uiPriority w:val="34"/>
    <w:qFormat/>
    <w:rsid w:val="00B248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EBBEE-D145-434F-AEAB-88F563959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5</Pages>
  <Words>605</Words>
  <Characters>3454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中西部電算協議会</cp:lastModifiedBy>
  <cp:revision>27</cp:revision>
  <cp:lastPrinted>2015-03-18T08:45:00Z</cp:lastPrinted>
  <dcterms:created xsi:type="dcterms:W3CDTF">2013-12-26T06:37:00Z</dcterms:created>
  <dcterms:modified xsi:type="dcterms:W3CDTF">2019-05-31T03:12:00Z</dcterms:modified>
</cp:coreProperties>
</file>